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eastAsia="bg-BG"/>
              </w:rPr>
            </w:pP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BE109B">
              <w:rPr>
                <w:rFonts w:ascii="Times New Roman" w:eastAsia="Calibri" w:hAnsi="Times New Roman" w:cs="Times New Roman"/>
                <w:lang w:eastAsia="bg-BG"/>
              </w:rPr>
              <w:lastRenderedPageBreak/>
              <w:t>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lastRenderedPageBreak/>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 xml:space="preserve">оборот в областта и за броя години, изисквани в </w:t>
            </w:r>
            <w:r w:rsidRPr="00BE109B">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 xml:space="preserve">уеб адрес, орган или служба, издаващи документа, точно позоваване на </w:t>
            </w:r>
            <w:r w:rsidRPr="00BE109B">
              <w:rPr>
                <w:rFonts w:ascii="Times New Roman" w:eastAsia="Calibri" w:hAnsi="Times New Roman" w:cs="Times New Roman"/>
                <w:i/>
                <w:sz w:val="24"/>
                <w:lang w:eastAsia="bg-BG"/>
              </w:rPr>
              <w:lastRenderedPageBreak/>
              <w:t>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lastRenderedPageBreak/>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771E5B" w:rsidRPr="00C81AA8" w:rsidRDefault="00BE109B" w:rsidP="00CD7088">
      <w:pPr>
        <w:spacing w:before="120"/>
        <w:ind w:firstLine="0"/>
        <w:jc w:val="right"/>
        <w:rPr>
          <w:rFonts w:eastAsia="Times New Roman" w:cs="Times New Roman"/>
          <w:b/>
          <w:spacing w:val="-9"/>
          <w:sz w:val="24"/>
          <w:szCs w:val="24"/>
          <w:lang w:eastAsia="bg-BG"/>
        </w:rPr>
      </w:pPr>
      <w:r>
        <w:rPr>
          <w:rFonts w:ascii="Times New Roman" w:eastAsia="Calibri" w:hAnsi="Times New Roman" w:cs="Times New Roman"/>
          <w:b/>
          <w:sz w:val="24"/>
          <w:szCs w:val="24"/>
          <w:lang w:eastAsia="bg-BG"/>
        </w:rPr>
        <w:br w:type="column"/>
      </w:r>
      <w:r w:rsidR="00CD7088" w:rsidRPr="00C81AA8">
        <w:rPr>
          <w:rFonts w:ascii="Times New Roman Bold" w:eastAsia="Times New Roman" w:hAnsi="Times New Roman Bold" w:cs="Times New Roman"/>
          <w:i/>
          <w:sz w:val="24"/>
          <w:szCs w:val="24"/>
          <w:lang w:val="en-AU" w:eastAsia="bg-BG"/>
        </w:rPr>
        <w:lastRenderedPageBreak/>
        <w:t xml:space="preserve"> </w:t>
      </w:r>
      <w:r w:rsidR="00771E5B" w:rsidRPr="00C81AA8">
        <w:rPr>
          <w:rFonts w:ascii="Times New Roman Bold" w:eastAsia="Times New Roman" w:hAnsi="Times New Roman Bold" w:cs="Times New Roman"/>
          <w:i/>
          <w:sz w:val="24"/>
          <w:szCs w:val="24"/>
          <w:lang w:val="en-AU" w:eastAsia="bg-BG"/>
        </w:rPr>
        <w:t>ОБРАЗЕЦ №</w:t>
      </w:r>
      <w:r w:rsidR="00771E5B" w:rsidRPr="00A3486B">
        <w:rPr>
          <w:rFonts w:ascii="Times New Roman" w:eastAsia="Times New Roman" w:hAnsi="Times New Roman" w:cs="Times New Roman"/>
          <w:b/>
          <w:i/>
          <w:sz w:val="24"/>
          <w:szCs w:val="24"/>
          <w:lang w:eastAsia="bg-BG"/>
        </w:rPr>
        <w:t>2</w:t>
      </w:r>
    </w:p>
    <w:p w:rsidR="00771E5B" w:rsidRPr="009C4BD3" w:rsidRDefault="00771E5B" w:rsidP="00771E5B">
      <w:pPr>
        <w:spacing w:before="120"/>
        <w:ind w:firstLine="0"/>
        <w:jc w:val="center"/>
        <w:outlineLvl w:val="1"/>
        <w:rPr>
          <w:rFonts w:ascii="Times New Roman" w:eastAsia="Calibri" w:hAnsi="Times New Roman" w:cs="Tahoma"/>
          <w:b/>
          <w:bCs/>
          <w:spacing w:val="20"/>
          <w:sz w:val="24"/>
          <w:szCs w:val="24"/>
          <w:lang w:eastAsia="bg-BG"/>
        </w:rPr>
      </w:pPr>
      <w:r w:rsidRPr="009C4BD3">
        <w:rPr>
          <w:rFonts w:ascii="Times New Roman" w:eastAsia="Calibri" w:hAnsi="Times New Roman" w:cs="Tahoma"/>
          <w:b/>
          <w:bCs/>
          <w:spacing w:val="20"/>
          <w:sz w:val="24"/>
          <w:szCs w:val="24"/>
          <w:lang w:eastAsia="bg-BG"/>
        </w:rPr>
        <w:t>Д Е К Л А Р А Ц И Я</w:t>
      </w:r>
      <w:r w:rsidRPr="009C4BD3">
        <w:rPr>
          <w:rFonts w:ascii="Times New Roman" w:eastAsia="Calibri" w:hAnsi="Times New Roman" w:cs="Tahoma"/>
          <w:b/>
          <w:bCs/>
          <w:spacing w:val="20"/>
          <w:sz w:val="24"/>
          <w:szCs w:val="24"/>
          <w:vertAlign w:val="superscript"/>
          <w:lang w:eastAsia="bg-BG"/>
        </w:rPr>
        <w:footnoteReference w:id="49"/>
      </w:r>
    </w:p>
    <w:p w:rsidR="00771E5B" w:rsidRPr="009C4BD3" w:rsidRDefault="00771E5B" w:rsidP="00771E5B">
      <w:pPr>
        <w:spacing w:before="120"/>
        <w:ind w:left="720" w:hanging="720"/>
        <w:jc w:val="center"/>
        <w:outlineLvl w:val="0"/>
        <w:rPr>
          <w:rFonts w:ascii="Times New Roman" w:eastAsia="Calibri" w:hAnsi="Times New Roman" w:cs="Times New Roman"/>
          <w:b/>
          <w:sz w:val="24"/>
          <w:szCs w:val="24"/>
          <w:lang w:eastAsia="bg-BG"/>
        </w:rPr>
      </w:pPr>
      <w:r w:rsidRPr="009C4BD3">
        <w:rPr>
          <w:rFonts w:ascii="Times New Roman" w:eastAsia="Calibri" w:hAnsi="Times New Roman" w:cs="Times New Roman"/>
          <w:b/>
          <w:sz w:val="24"/>
          <w:szCs w:val="24"/>
          <w:lang w:eastAsia="bg-BG"/>
        </w:rPr>
        <w:t>по чл. 6, ал. 2 от Закона за мерките срещу изпирането на пари (ЗМИП)</w:t>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Подписаният/ата:………………….…………………………..…………..............….....……</w:t>
      </w:r>
      <w:r w:rsidRPr="009C4BD3">
        <w:rPr>
          <w:rFonts w:ascii="Times New Roman" w:eastAsia="Calibri" w:hAnsi="Times New Roman" w:cs="Tahoma"/>
          <w:bCs/>
          <w:sz w:val="24"/>
          <w:szCs w:val="24"/>
          <w:vertAlign w:val="superscript"/>
          <w:lang w:eastAsia="bg-BG"/>
        </w:rPr>
        <w:footnoteReference w:id="50"/>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л.к. №……………..…,  издадена на ....…………..год. от ……..….…… гр……........…….</w:t>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с адрес: гр. ………………………………….., община …………………………………....….</w:t>
      </w:r>
    </w:p>
    <w:p w:rsidR="00771E5B" w:rsidRPr="009C4BD3" w:rsidRDefault="00771E5B" w:rsidP="00771E5B">
      <w:pPr>
        <w:spacing w:before="120"/>
        <w:ind w:right="-6" w:firstLine="0"/>
        <w:outlineLvl w:val="1"/>
        <w:rPr>
          <w:rFonts w:ascii="Times New Roman" w:eastAsia="Calibri" w:hAnsi="Times New Roman" w:cs="Tahoma"/>
          <w:bCs/>
          <w:lang w:eastAsia="bg-BG"/>
        </w:rPr>
      </w:pPr>
      <w:r w:rsidRPr="009C4BD3">
        <w:rPr>
          <w:rFonts w:ascii="Times New Roman" w:eastAsia="Calibri" w:hAnsi="Times New Roman" w:cs="Tahoma"/>
          <w:bCs/>
          <w:sz w:val="24"/>
          <w:szCs w:val="24"/>
          <w:lang w:eastAsia="bg-BG"/>
        </w:rPr>
        <w:t>ул. …………………..…………………......№……, бл.№……...........……, ап. ………, ет. ..</w:t>
      </w:r>
    </w:p>
    <w:p w:rsidR="00771E5B" w:rsidRPr="009C4BD3" w:rsidRDefault="00771E5B" w:rsidP="00771E5B">
      <w:pPr>
        <w:spacing w:before="120"/>
        <w:ind w:firstLine="0"/>
        <w:outlineLvl w:val="1"/>
        <w:rPr>
          <w:rFonts w:ascii="Times New Roman" w:eastAsia="Calibri" w:hAnsi="Times New Roman" w:cs="Tahoma"/>
          <w:bCs/>
          <w:color w:val="000000"/>
          <w:sz w:val="24"/>
          <w:szCs w:val="24"/>
          <w:lang w:eastAsia="bg-BG"/>
        </w:rPr>
      </w:pPr>
      <w:r w:rsidRPr="009C4BD3">
        <w:rPr>
          <w:rFonts w:ascii="Times New Roman" w:eastAsia="Calibri" w:hAnsi="Times New Roman" w:cs="Tahoma"/>
          <w:bCs/>
          <w:sz w:val="24"/>
          <w:szCs w:val="24"/>
          <w:lang w:eastAsia="bg-BG"/>
        </w:rPr>
        <w:t>В качеството си на</w:t>
      </w:r>
      <w:r w:rsidRPr="009C4BD3">
        <w:rPr>
          <w:rFonts w:ascii="Times New Roman" w:eastAsia="Calibri" w:hAnsi="Times New Roman" w:cs="Tahoma"/>
          <w:bCs/>
          <w:color w:val="000000"/>
          <w:sz w:val="24"/>
          <w:szCs w:val="24"/>
          <w:lang w:eastAsia="bg-BG"/>
        </w:rPr>
        <w:t xml:space="preserve"> представляващ…………….</w:t>
      </w:r>
      <w:r w:rsidRPr="009C4BD3">
        <w:rPr>
          <w:rFonts w:ascii="Times New Roman" w:eastAsia="Calibri" w:hAnsi="Times New Roman" w:cs="Tahoma"/>
          <w:bCs/>
          <w:sz w:val="24"/>
          <w:szCs w:val="24"/>
          <w:lang w:eastAsia="bg-BG"/>
        </w:rPr>
        <w:t>…………………..........………………….</w:t>
      </w:r>
      <w:r w:rsidRPr="009C4BD3">
        <w:rPr>
          <w:rFonts w:ascii="Times New Roman" w:eastAsia="Calibri" w:hAnsi="Times New Roman" w:cs="Tahoma"/>
          <w:bCs/>
          <w:sz w:val="24"/>
          <w:szCs w:val="24"/>
          <w:vertAlign w:val="superscript"/>
          <w:lang w:eastAsia="bg-BG"/>
        </w:rPr>
        <w:footnoteReference w:id="51"/>
      </w:r>
      <w:r w:rsidRPr="009C4BD3">
        <w:rPr>
          <w:rFonts w:ascii="Times New Roman" w:eastAsia="Calibri" w:hAnsi="Times New Roman" w:cs="Times New Roman"/>
          <w:i/>
          <w:lang w:eastAsia="bg-BG"/>
        </w:rPr>
        <w:t xml:space="preserve">                          </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ЕИК:………………..........…, със седалище и адрес на управление:………............….…...</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w:t>
      </w:r>
    </w:p>
    <w:p w:rsidR="00443D7F" w:rsidRDefault="00771E5B" w:rsidP="00443D7F">
      <w:pPr>
        <w:pStyle w:val="FR2"/>
        <w:widowControl/>
        <w:tabs>
          <w:tab w:val="left" w:pos="466"/>
        </w:tabs>
        <w:jc w:val="both"/>
        <w:rPr>
          <w:rFonts w:ascii="Times New Roman" w:hAnsi="Times New Roman"/>
          <w:b/>
          <w:color w:val="000000"/>
          <w:szCs w:val="24"/>
          <w:lang w:eastAsia="bg-BG"/>
        </w:rPr>
      </w:pPr>
      <w:r w:rsidRPr="00443D7F">
        <w:rPr>
          <w:rFonts w:ascii="Times New Roman" w:eastAsia="Calibri" w:hAnsi="Times New Roman"/>
          <w:szCs w:val="24"/>
          <w:lang w:eastAsia="ro-RO"/>
        </w:rPr>
        <w:t xml:space="preserve">участник в обществена поръчка с предмет: </w:t>
      </w:r>
      <w:r w:rsidR="00443D7F" w:rsidRPr="00443D7F">
        <w:rPr>
          <w:rFonts w:ascii="Times New Roman" w:hAnsi="Times New Roman"/>
          <w:b/>
          <w:bCs/>
          <w:color w:val="000000"/>
          <w:szCs w:val="24"/>
          <w:lang w:eastAsia="bg-BG"/>
        </w:rPr>
        <w:t>„Инженеринг – проектиране и сторителство</w:t>
      </w:r>
      <w:r w:rsidR="00443D7F" w:rsidRPr="00443D7F">
        <w:rPr>
          <w:rFonts w:ascii="Times New Roman" w:hAnsi="Times New Roman"/>
          <w:b/>
          <w:szCs w:val="24"/>
        </w:rPr>
        <w:t xml:space="preserve"> за р</w:t>
      </w:r>
      <w:r w:rsidR="00443D7F" w:rsidRPr="00443D7F">
        <w:rPr>
          <w:rFonts w:ascii="Times New Roman" w:hAnsi="Times New Roman"/>
          <w:b/>
          <w:color w:val="000000"/>
          <w:szCs w:val="24"/>
          <w:lang w:eastAsia="bg-BG"/>
        </w:rPr>
        <w:t>емонт на общински помещения за нуждите на участък "Пожарна безопасност и защита на населението" към РС „ПБЗН“</w:t>
      </w:r>
    </w:p>
    <w:p w:rsidR="00443D7F" w:rsidRPr="00443D7F" w:rsidRDefault="00443D7F" w:rsidP="00443D7F">
      <w:pPr>
        <w:pStyle w:val="FR2"/>
        <w:widowControl/>
        <w:tabs>
          <w:tab w:val="left" w:pos="466"/>
        </w:tabs>
        <w:jc w:val="both"/>
        <w:rPr>
          <w:rFonts w:ascii="Times New Roman" w:hAnsi="Times New Roman"/>
          <w:b/>
          <w:color w:val="000000"/>
          <w:szCs w:val="24"/>
          <w:lang w:eastAsia="bg-BG"/>
        </w:rPr>
      </w:pPr>
    </w:p>
    <w:p w:rsidR="00771E5B" w:rsidRPr="009C4BD3" w:rsidRDefault="00771E5B" w:rsidP="00443D7F">
      <w:pPr>
        <w:pStyle w:val="FR2"/>
        <w:widowControl/>
        <w:tabs>
          <w:tab w:val="left" w:pos="466"/>
        </w:tabs>
        <w:jc w:val="center"/>
        <w:rPr>
          <w:rFonts w:ascii="Times New Roman" w:eastAsia="Calibri" w:hAnsi="Times New Roman"/>
          <w:b/>
          <w:szCs w:val="24"/>
          <w:lang w:eastAsia="bg-BG"/>
        </w:rPr>
      </w:pPr>
      <w:r w:rsidRPr="009C4BD3">
        <w:rPr>
          <w:rFonts w:ascii="Times New Roman" w:eastAsia="Calibri" w:hAnsi="Times New Roman"/>
          <w:b/>
          <w:szCs w:val="24"/>
          <w:lang w:eastAsia="bg-BG"/>
        </w:rPr>
        <w:t>ДЕКЛАРИРАМ, ЧЕ:</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1. ................................................................................................................................................</w:t>
      </w:r>
      <w:r w:rsidRPr="009C4BD3">
        <w:rPr>
          <w:rFonts w:ascii="Times New Roman" w:eastAsia="Calibri" w:hAnsi="Times New Roman" w:cs="Times New Roman"/>
          <w:sz w:val="24"/>
          <w:szCs w:val="24"/>
          <w:vertAlign w:val="superscript"/>
          <w:lang w:eastAsia="bg-BG"/>
        </w:rPr>
        <w:footnoteReference w:id="52"/>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2. ................................................................................................................................................</w:t>
      </w:r>
      <w:r w:rsidRPr="009C4BD3">
        <w:rPr>
          <w:rFonts w:ascii="Times New Roman" w:eastAsia="Calibri" w:hAnsi="Times New Roman" w:cs="Times New Roman"/>
          <w:sz w:val="24"/>
          <w:szCs w:val="24"/>
          <w:vertAlign w:val="superscript"/>
          <w:lang w:eastAsia="bg-BG"/>
        </w:rPr>
        <w:footnoteReference w:id="53"/>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3. ...............................................................................................................................................</w:t>
      </w:r>
      <w:r w:rsidRPr="009C4BD3">
        <w:rPr>
          <w:rFonts w:ascii="Times New Roman" w:eastAsia="Calibri" w:hAnsi="Times New Roman" w:cs="Times New Roman"/>
          <w:sz w:val="24"/>
          <w:szCs w:val="24"/>
          <w:vertAlign w:val="superscript"/>
          <w:lang w:eastAsia="bg-BG"/>
        </w:rPr>
        <w:footnoteReference w:id="54"/>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color w:val="000000"/>
          <w:sz w:val="24"/>
          <w:szCs w:val="24"/>
        </w:rPr>
      </w:pPr>
    </w:p>
    <w:p w:rsidR="00771E5B" w:rsidRPr="009C4BD3" w:rsidRDefault="00771E5B" w:rsidP="00771E5B">
      <w:pPr>
        <w:spacing w:before="120"/>
        <w:ind w:firstLine="0"/>
        <w:rPr>
          <w:rFonts w:ascii="Times New Roman" w:eastAsia="Calibri" w:hAnsi="Times New Roman" w:cs="Times New Roman"/>
          <w:color w:val="000000"/>
          <w:sz w:val="24"/>
          <w:szCs w:val="24"/>
        </w:rPr>
      </w:pPr>
      <w:r w:rsidRPr="009C4BD3">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771E5B" w:rsidRPr="009C4BD3" w:rsidRDefault="00771E5B" w:rsidP="00771E5B">
      <w:pPr>
        <w:spacing w:before="120"/>
        <w:ind w:firstLine="0"/>
        <w:rPr>
          <w:rFonts w:ascii="Times New Roman" w:eastAsia="Calibri" w:hAnsi="Times New Roman" w:cs="Times New Roman"/>
          <w:b/>
          <w:sz w:val="24"/>
          <w:szCs w:val="24"/>
        </w:rPr>
      </w:pPr>
    </w:p>
    <w:p w:rsidR="00771E5B" w:rsidRPr="009C4BD3" w:rsidRDefault="00771E5B" w:rsidP="00771E5B">
      <w:pPr>
        <w:shd w:val="clear" w:color="auto" w:fill="FFFFFF"/>
        <w:spacing w:before="120" w:line="274" w:lineRule="exact"/>
        <w:ind w:firstLine="0"/>
        <w:rPr>
          <w:rFonts w:ascii="Times New Roman" w:eastAsia="Calibri" w:hAnsi="Times New Roman" w:cs="Times New Roman"/>
          <w:b/>
          <w:i/>
          <w:sz w:val="24"/>
          <w:szCs w:val="24"/>
          <w:lang w:eastAsia="bg-BG"/>
        </w:rPr>
      </w:pPr>
      <w:r w:rsidRPr="009C4BD3">
        <w:rPr>
          <w:rFonts w:ascii="Times New Roman" w:eastAsia="Calibri" w:hAnsi="Times New Roman" w:cs="Times New Roman"/>
          <w:b/>
          <w:spacing w:val="-9"/>
          <w:sz w:val="24"/>
          <w:szCs w:val="24"/>
          <w:lang w:eastAsia="bg-BG"/>
        </w:rPr>
        <w:t>Дата: ……………201</w:t>
      </w:r>
      <w:r w:rsidR="00CD7088">
        <w:rPr>
          <w:rFonts w:ascii="Times New Roman" w:eastAsia="Calibri" w:hAnsi="Times New Roman" w:cs="Times New Roman"/>
          <w:b/>
          <w:spacing w:val="-9"/>
          <w:sz w:val="24"/>
          <w:szCs w:val="24"/>
          <w:lang w:eastAsia="bg-BG"/>
        </w:rPr>
        <w:t>7</w:t>
      </w:r>
      <w:r w:rsidRPr="009C4BD3">
        <w:rPr>
          <w:rFonts w:ascii="Times New Roman" w:eastAsia="Calibri" w:hAnsi="Times New Roman" w:cs="Times New Roman"/>
          <w:b/>
          <w:spacing w:val="-9"/>
          <w:sz w:val="24"/>
          <w:szCs w:val="24"/>
          <w:lang w:eastAsia="bg-BG"/>
        </w:rPr>
        <w:t xml:space="preserve"> г.</w:t>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t>Декларатор:…………………………</w:t>
      </w:r>
    </w:p>
    <w:p w:rsidR="00EC58A8" w:rsidRPr="00EC58A8" w:rsidRDefault="00771E5B" w:rsidP="00395622">
      <w:pPr>
        <w:pStyle w:val="ListParagraph"/>
        <w:ind w:left="0"/>
        <w:jc w:val="right"/>
        <w:rPr>
          <w:rFonts w:ascii="Times New Roman" w:eastAsia="Times New Roman" w:hAnsi="Times New Roman" w:cs="Times New Roman"/>
          <w:b/>
          <w:i/>
          <w:iCs/>
          <w:spacing w:val="-3"/>
          <w:sz w:val="24"/>
          <w:szCs w:val="24"/>
          <w:lang w:eastAsia="bg-BG"/>
        </w:rPr>
      </w:pPr>
      <w:r w:rsidRPr="009C4BD3">
        <w:rPr>
          <w:rFonts w:ascii="Times New Roman" w:eastAsia="Calibri" w:hAnsi="Times New Roman" w:cs="Times New Roman"/>
          <w:b/>
          <w:bCs/>
          <w:i/>
          <w:iCs/>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DD5191">
        <w:rPr>
          <w:rFonts w:ascii="Times New Roman" w:eastAsia="Times New Roman" w:hAnsi="Times New Roman" w:cs="Times New Roman"/>
          <w:b/>
          <w:i/>
          <w:iCs/>
          <w:spacing w:val="-3"/>
          <w:sz w:val="24"/>
          <w:szCs w:val="24"/>
          <w:lang w:eastAsia="bg-BG"/>
        </w:rPr>
        <w:t>3</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CD7088" w:rsidRDefault="00EF0F42" w:rsidP="00443D7F">
      <w:pPr>
        <w:pStyle w:val="FR2"/>
        <w:widowControl/>
        <w:tabs>
          <w:tab w:val="left" w:pos="466"/>
        </w:tabs>
        <w:jc w:val="both"/>
        <w:rPr>
          <w:rFonts w:ascii="Times New Roman" w:hAnsi="Times New Roman"/>
          <w:b/>
          <w:color w:val="000000"/>
          <w:szCs w:val="24"/>
          <w:lang w:eastAsia="bg-BG"/>
        </w:rPr>
      </w:pPr>
      <w:r w:rsidRPr="00443D7F">
        <w:rPr>
          <w:rFonts w:ascii="Times New Roman" w:hAnsi="Times New Roman"/>
          <w:szCs w:val="24"/>
          <w:lang w:eastAsia="ro-RO"/>
        </w:rPr>
        <w:t xml:space="preserve">участник в обществена поръчка с предмет: </w:t>
      </w:r>
      <w:r w:rsidR="00443D7F" w:rsidRPr="00443D7F">
        <w:rPr>
          <w:rFonts w:ascii="Times New Roman" w:hAnsi="Times New Roman"/>
          <w:b/>
          <w:bCs/>
          <w:color w:val="000000"/>
          <w:szCs w:val="24"/>
          <w:lang w:eastAsia="bg-BG"/>
        </w:rPr>
        <w:t>„Инженеринг – проектиране и сторителство</w:t>
      </w:r>
      <w:r w:rsidR="00443D7F" w:rsidRPr="00443D7F">
        <w:rPr>
          <w:rFonts w:ascii="Times New Roman" w:hAnsi="Times New Roman"/>
          <w:b/>
          <w:szCs w:val="24"/>
        </w:rPr>
        <w:t xml:space="preserve"> за р</w:t>
      </w:r>
      <w:r w:rsidR="00443D7F" w:rsidRPr="00443D7F">
        <w:rPr>
          <w:rFonts w:ascii="Times New Roman" w:hAnsi="Times New Roman"/>
          <w:b/>
          <w:color w:val="000000"/>
          <w:szCs w:val="24"/>
          <w:lang w:eastAsia="bg-BG"/>
        </w:rPr>
        <w:t>емонт на общински помещения за нуждите на участък "Пожарна безопасност и защита на населението" към РС „ПБЗН“</w:t>
      </w:r>
    </w:p>
    <w:p w:rsidR="00443D7F" w:rsidRPr="00443D7F" w:rsidRDefault="00443D7F" w:rsidP="00443D7F">
      <w:pPr>
        <w:pStyle w:val="FR2"/>
        <w:widowControl/>
        <w:tabs>
          <w:tab w:val="left" w:pos="466"/>
        </w:tabs>
        <w:jc w:val="both"/>
        <w:rPr>
          <w:rFonts w:ascii="Times New Roman" w:hAnsi="Times New Roman"/>
          <w:b/>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всички </w:t>
      </w:r>
      <w:r w:rsidR="00A609AB">
        <w:rPr>
          <w:rFonts w:ascii="Times New Roman" w:eastAsia="Times New Roman" w:hAnsi="Times New Roman" w:cs="Tahoma"/>
          <w:bCs/>
          <w:i/>
          <w:sz w:val="20"/>
          <w:szCs w:val="20"/>
          <w:lang w:eastAsia="bg-BG"/>
        </w:rPr>
        <w:t>представляващи участника</w:t>
      </w:r>
      <w:r w:rsidR="00A609AB" w:rsidRPr="00EF0F42">
        <w:rPr>
          <w:rFonts w:ascii="Times New Roman" w:eastAsia="Times New Roman" w:hAnsi="Times New Roman" w:cs="Tahoma"/>
          <w:bCs/>
          <w:i/>
          <w:sz w:val="20"/>
          <w:szCs w:val="20"/>
          <w:lang w:eastAsia="bg-BG"/>
        </w:rPr>
        <w:t xml:space="preserve">  </w:t>
      </w:r>
      <w:r w:rsidRPr="00EF0F42">
        <w:rPr>
          <w:rFonts w:ascii="Times New Roman" w:eastAsia="Times New Roman" w:hAnsi="Times New Roman" w:cs="Tahoma"/>
          <w:bCs/>
          <w:i/>
          <w:sz w:val="20"/>
          <w:szCs w:val="20"/>
          <w:lang w:eastAsia="bg-BG"/>
        </w:rPr>
        <w:t>лица</w:t>
      </w:r>
      <w:r w:rsidR="00A609AB" w:rsidRPr="00A609AB">
        <w:rPr>
          <w:rFonts w:ascii="Times New Roman" w:eastAsia="Times New Roman" w:hAnsi="Times New Roman" w:cs="Tahoma"/>
          <w:bCs/>
          <w:i/>
          <w:sz w:val="20"/>
          <w:szCs w:val="20"/>
          <w:lang w:eastAsia="bg-BG"/>
        </w:rPr>
        <w:t xml:space="preserve"> </w:t>
      </w:r>
      <w:r w:rsidR="00A609AB" w:rsidRPr="00EF0F42">
        <w:rPr>
          <w:rFonts w:ascii="Times New Roman" w:eastAsia="Times New Roman" w:hAnsi="Times New Roman" w:cs="Tahoma"/>
          <w:bCs/>
          <w:i/>
          <w:sz w:val="20"/>
          <w:szCs w:val="20"/>
          <w:lang w:eastAsia="bg-BG"/>
        </w:rPr>
        <w:t>по чл. 4</w:t>
      </w:r>
      <w:r w:rsidR="00A609AB" w:rsidRPr="00EF0F42">
        <w:rPr>
          <w:rFonts w:ascii="Times New Roman" w:eastAsia="Times New Roman" w:hAnsi="Times New Roman" w:cs="Tahoma"/>
          <w:bCs/>
          <w:i/>
          <w:sz w:val="20"/>
          <w:szCs w:val="20"/>
          <w:lang w:val="en-US" w:eastAsia="bg-BG"/>
        </w:rPr>
        <w:t>0</w:t>
      </w:r>
      <w:r w:rsidR="00A609AB" w:rsidRPr="00EF0F42">
        <w:rPr>
          <w:rFonts w:ascii="Times New Roman" w:eastAsia="Times New Roman" w:hAnsi="Times New Roman" w:cs="Tahoma"/>
          <w:bCs/>
          <w:i/>
          <w:sz w:val="20"/>
          <w:szCs w:val="20"/>
          <w:lang w:eastAsia="bg-BG"/>
        </w:rPr>
        <w:t xml:space="preserve">, ал. </w:t>
      </w:r>
      <w:proofErr w:type="gramStart"/>
      <w:r w:rsidR="00A609AB" w:rsidRPr="00EF0F42">
        <w:rPr>
          <w:rFonts w:ascii="Times New Roman" w:eastAsia="Times New Roman" w:hAnsi="Times New Roman" w:cs="Tahoma"/>
          <w:bCs/>
          <w:i/>
          <w:sz w:val="20"/>
          <w:szCs w:val="20"/>
          <w:lang w:val="en-US" w:eastAsia="bg-BG"/>
        </w:rPr>
        <w:t>2</w:t>
      </w:r>
      <w:r w:rsidR="00A609AB">
        <w:rPr>
          <w:rFonts w:ascii="Times New Roman" w:eastAsia="Times New Roman" w:hAnsi="Times New Roman" w:cs="Tahoma"/>
          <w:bCs/>
          <w:i/>
          <w:sz w:val="20"/>
          <w:szCs w:val="20"/>
          <w:lang w:eastAsia="bg-BG"/>
        </w:rPr>
        <w:t xml:space="preserve"> от ППЗОП.</w:t>
      </w:r>
      <w:proofErr w:type="gramEnd"/>
      <w:r w:rsidR="00A609AB">
        <w:rPr>
          <w:rFonts w:ascii="Times New Roman" w:eastAsia="Times New Roman" w:hAnsi="Times New Roman" w:cs="Tahoma"/>
          <w:bCs/>
          <w:i/>
          <w:sz w:val="20"/>
          <w:szCs w:val="20"/>
          <w:lang w:eastAsia="bg-BG"/>
        </w:rPr>
        <w:t xml:space="preserve"> </w:t>
      </w:r>
    </w:p>
    <w:p w:rsidR="00A609AB" w:rsidRPr="00EF0F42" w:rsidRDefault="00A609AB" w:rsidP="00EF0F42">
      <w:pPr>
        <w:spacing w:after="0"/>
        <w:ind w:right="-6" w:firstLine="567"/>
        <w:outlineLvl w:val="1"/>
        <w:rPr>
          <w:rFonts w:ascii="Times New Roman" w:eastAsia="Times New Roman" w:hAnsi="Times New Roman" w:cs="Tahoma"/>
          <w:bCs/>
          <w:i/>
          <w:sz w:val="20"/>
          <w:szCs w:val="20"/>
          <w:lang w:eastAsia="bg-BG"/>
        </w:rPr>
      </w:pP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A609AB" w:rsidRPr="00853565" w:rsidRDefault="00A609AB"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В случа</w:t>
      </w:r>
      <w:r w:rsidR="00853565" w:rsidRPr="00853565">
        <w:rPr>
          <w:rFonts w:ascii="Times New Roman" w:eastAsia="Times New Roman" w:hAnsi="Times New Roman" w:cs="Times New Roman"/>
          <w:i/>
          <w:sz w:val="20"/>
          <w:szCs w:val="20"/>
          <w:lang w:val="ru-RU" w:eastAsia="bg-BG"/>
        </w:rPr>
        <w:t>й</w:t>
      </w:r>
      <w:r w:rsidRPr="00853565">
        <w:rPr>
          <w:rFonts w:ascii="Times New Roman" w:eastAsia="Times New Roman" w:hAnsi="Times New Roman" w:cs="Times New Roman"/>
          <w:i/>
          <w:sz w:val="20"/>
          <w:szCs w:val="20"/>
          <w:lang w:val="ru-RU" w:eastAsia="bg-BG"/>
        </w:rPr>
        <w:t xml:space="preserve">, че </w:t>
      </w:r>
      <w:r w:rsidR="00853565" w:rsidRPr="00853565">
        <w:rPr>
          <w:rFonts w:ascii="Times New Roman" w:eastAsia="Times New Roman" w:hAnsi="Times New Roman" w:cs="Times New Roman"/>
          <w:i/>
          <w:sz w:val="20"/>
          <w:szCs w:val="20"/>
          <w:lang w:val="ru-RU" w:eastAsia="bg-BG"/>
        </w:rPr>
        <w:t xml:space="preserve">участника ще </w:t>
      </w:r>
      <w:r w:rsidRPr="00853565">
        <w:rPr>
          <w:rFonts w:ascii="Times New Roman" w:eastAsia="Times New Roman" w:hAnsi="Times New Roman" w:cs="Times New Roman"/>
          <w:i/>
          <w:sz w:val="20"/>
          <w:szCs w:val="20"/>
          <w:lang w:val="ru-RU" w:eastAsia="bg-BG"/>
        </w:rPr>
        <w:t xml:space="preserve"> използва капацитета на трети лица, декларация се представя от всяко </w:t>
      </w:r>
      <w:r w:rsidR="00853565">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EF0F42" w:rsidRPr="00853565" w:rsidRDefault="00EF0F42"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w:t>
      </w:r>
      <w:r w:rsidR="00CD7088">
        <w:rPr>
          <w:rFonts w:ascii="Times New Roman" w:eastAsia="Arial Unicode MS" w:hAnsi="Times New Roman" w:cs="Times New Roman"/>
          <w:color w:val="000000"/>
          <w:sz w:val="24"/>
          <w:szCs w:val="24"/>
          <w:lang w:val="ru-RU" w:eastAsia="bg-BG"/>
        </w:rPr>
        <w:t xml:space="preserve">7 </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DD5191">
        <w:rPr>
          <w:rFonts w:ascii="Times New Roman" w:eastAsia="Times New Roman" w:hAnsi="Times New Roman" w:cs="Times New Roman"/>
          <w:b/>
          <w:bCs/>
          <w:i/>
          <w:iCs/>
          <w:sz w:val="24"/>
          <w:szCs w:val="24"/>
          <w:lang w:eastAsia="bg-BG"/>
        </w:rPr>
        <w:t>4</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561781" w:rsidRDefault="00561781" w:rsidP="00EF0F42">
      <w:pPr>
        <w:spacing w:after="0"/>
        <w:ind w:firstLine="0"/>
        <w:jc w:val="center"/>
        <w:rPr>
          <w:rFonts w:ascii="Times New Roman" w:eastAsia="Times New Roman" w:hAnsi="Times New Roman" w:cs="Times New Roman"/>
          <w:b/>
          <w:sz w:val="28"/>
          <w:szCs w:val="28"/>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EF0F42" w:rsidRDefault="00561781" w:rsidP="00EF0F42">
      <w:pPr>
        <w:spacing w:after="0"/>
        <w:ind w:firstLine="0"/>
        <w:jc w:val="left"/>
        <w:outlineLvl w:val="1"/>
        <w:rPr>
          <w:rFonts w:ascii="Times New Roman" w:eastAsia="Times New Roman" w:hAnsi="Times New Roman" w:cs="Tahoma"/>
          <w:bCs/>
          <w:sz w:val="24"/>
          <w:szCs w:val="24"/>
          <w:lang w:eastAsia="bg-BG"/>
        </w:rPr>
      </w:pPr>
    </w:p>
    <w:p w:rsidR="00395622" w:rsidRPr="00CD7088" w:rsidRDefault="00EF0F42" w:rsidP="00CD7088">
      <w:pPr>
        <w:pStyle w:val="FR2"/>
        <w:widowControl/>
        <w:tabs>
          <w:tab w:val="left" w:pos="466"/>
        </w:tabs>
        <w:jc w:val="both"/>
        <w:rPr>
          <w:rFonts w:ascii="Times New Roman" w:hAnsi="Times New Roman"/>
          <w:b/>
          <w:color w:val="000000"/>
          <w:szCs w:val="24"/>
          <w:lang w:eastAsia="bg-BG"/>
        </w:rPr>
      </w:pPr>
      <w:r w:rsidRPr="00EF0F42">
        <w:rPr>
          <w:rFonts w:ascii="Times New Roman" w:hAnsi="Times New Roman"/>
          <w:szCs w:val="24"/>
          <w:lang w:eastAsia="ro-RO"/>
        </w:rPr>
        <w:t>участник в обществена поръчка с предмет</w:t>
      </w:r>
      <w:r w:rsidR="00395622" w:rsidRPr="00395622">
        <w:rPr>
          <w:rFonts w:ascii="Times New Roman" w:hAnsi="Times New Roman"/>
          <w:szCs w:val="24"/>
          <w:lang w:eastAsia="ro-RO"/>
        </w:rPr>
        <w:t xml:space="preserve"> участник в обществена поръчка с предмет: </w:t>
      </w:r>
      <w:bookmarkStart w:id="0" w:name="_GoBack"/>
      <w:bookmarkEnd w:id="0"/>
    </w:p>
    <w:p w:rsidR="00443D7F" w:rsidRDefault="00443D7F" w:rsidP="00443D7F">
      <w:pPr>
        <w:pStyle w:val="FR2"/>
        <w:widowControl/>
        <w:tabs>
          <w:tab w:val="left" w:pos="466"/>
        </w:tabs>
        <w:jc w:val="both"/>
        <w:rPr>
          <w:rFonts w:ascii="Times New Roman" w:hAnsi="Times New Roman"/>
          <w:b/>
          <w:color w:val="000000"/>
          <w:szCs w:val="24"/>
          <w:lang w:eastAsia="bg-BG"/>
        </w:rPr>
      </w:pPr>
      <w:r w:rsidRPr="00443D7F">
        <w:rPr>
          <w:rFonts w:ascii="Times New Roman" w:hAnsi="Times New Roman"/>
          <w:b/>
          <w:bCs/>
          <w:color w:val="000000"/>
          <w:szCs w:val="24"/>
          <w:lang w:eastAsia="bg-BG"/>
        </w:rPr>
        <w:t>„Инженеринг – проектиране и сторителство</w:t>
      </w:r>
      <w:r w:rsidRPr="00443D7F">
        <w:rPr>
          <w:rFonts w:ascii="Times New Roman" w:hAnsi="Times New Roman"/>
          <w:b/>
          <w:szCs w:val="24"/>
        </w:rPr>
        <w:t xml:space="preserve"> за р</w:t>
      </w:r>
      <w:r w:rsidRPr="00443D7F">
        <w:rPr>
          <w:rFonts w:ascii="Times New Roman" w:hAnsi="Times New Roman"/>
          <w:b/>
          <w:color w:val="000000"/>
          <w:szCs w:val="24"/>
          <w:lang w:eastAsia="bg-BG"/>
        </w:rPr>
        <w:t>емонт на общински помещения за нуждите на участък "Пожарна безопасност и защита на населението" към РС „ПБЗН“</w:t>
      </w:r>
    </w:p>
    <w:p w:rsidR="00395622" w:rsidRPr="00395622" w:rsidRDefault="00395622" w:rsidP="00395622">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39562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853565" w:rsidRPr="00853565" w:rsidRDefault="00853565"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 xml:space="preserve">В случай, че участника ще  използва капацитета на трети лица, декларация се представя от всяко </w:t>
      </w:r>
      <w:r>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853565" w:rsidRPr="00853565" w:rsidRDefault="00853565"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Дата: ..................201</w:t>
      </w:r>
      <w:r w:rsidR="00CD7088">
        <w:rPr>
          <w:rFonts w:ascii="Times New Roman" w:eastAsia="Arial Unicode MS" w:hAnsi="Times New Roman" w:cs="Times New Roman"/>
          <w:color w:val="000000"/>
          <w:sz w:val="24"/>
          <w:szCs w:val="24"/>
          <w:lang w:eastAsia="bg-BG"/>
        </w:rPr>
        <w:t>7</w:t>
      </w:r>
      <w:r w:rsidRPr="00EF0F42">
        <w:rPr>
          <w:rFonts w:ascii="Times New Roman" w:eastAsia="Arial Unicode MS" w:hAnsi="Times New Roman" w:cs="Times New Roman"/>
          <w:color w:val="000000"/>
          <w:sz w:val="24"/>
          <w:szCs w:val="24"/>
          <w:lang w:eastAsia="bg-BG"/>
        </w:rPr>
        <w:t xml:space="preserve">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№5</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EC58A8" w:rsidRPr="00DE6DC4" w:rsidRDefault="00EC58A8" w:rsidP="00853565">
      <w:pPr>
        <w:pStyle w:val="FR2"/>
        <w:widowControl/>
        <w:tabs>
          <w:tab w:val="left" w:pos="466"/>
        </w:tabs>
        <w:jc w:val="both"/>
        <w:rPr>
          <w:rFonts w:ascii="Times New Roman" w:hAnsi="Times New Roman"/>
          <w:b/>
          <w:color w:val="000000"/>
          <w:szCs w:val="24"/>
          <w:lang w:eastAsia="bg-BG"/>
        </w:rPr>
      </w:pPr>
      <w:r w:rsidRPr="00EC58A8">
        <w:rPr>
          <w:rFonts w:ascii="Times New Roman" w:hAnsi="Times New Roman"/>
          <w:szCs w:val="24"/>
          <w:lang w:eastAsia="bg-BG"/>
        </w:rPr>
        <w:t xml:space="preserve">            С настоящото Ви представяме нашето техническо предложение за изпълнение на обществена поръчка с предмет: </w:t>
      </w:r>
      <w:r w:rsidR="00443D7F" w:rsidRPr="00443D7F">
        <w:rPr>
          <w:rFonts w:ascii="Times New Roman" w:hAnsi="Times New Roman"/>
          <w:b/>
          <w:bCs/>
          <w:color w:val="000000"/>
          <w:szCs w:val="24"/>
          <w:lang w:eastAsia="bg-BG"/>
        </w:rPr>
        <w:t>„Инженеринг – проектиране и сторителство</w:t>
      </w:r>
      <w:r w:rsidR="00443D7F" w:rsidRPr="00443D7F">
        <w:rPr>
          <w:rFonts w:ascii="Times New Roman" w:hAnsi="Times New Roman"/>
          <w:b/>
          <w:szCs w:val="24"/>
        </w:rPr>
        <w:t xml:space="preserve"> за р</w:t>
      </w:r>
      <w:r w:rsidR="00443D7F" w:rsidRPr="00443D7F">
        <w:rPr>
          <w:rFonts w:ascii="Times New Roman" w:hAnsi="Times New Roman"/>
          <w:b/>
          <w:color w:val="000000"/>
          <w:szCs w:val="24"/>
          <w:lang w:eastAsia="bg-BG"/>
        </w:rPr>
        <w:t>емонт на общински помещения за нуждите на участък "Пожарна безопасност и защита на населението" към РС „ПБЗН“</w:t>
      </w:r>
      <w:r w:rsidR="00CD7088">
        <w:rPr>
          <w:rFonts w:ascii="Times New Roman" w:hAnsi="Times New Roman"/>
          <w:b/>
          <w:color w:val="000000"/>
          <w:sz w:val="22"/>
          <w:lang w:eastAsia="bg-BG"/>
        </w:rPr>
        <w:t xml:space="preserve"> </w:t>
      </w:r>
      <w:r w:rsidRPr="00EC58A8">
        <w:rPr>
          <w:rFonts w:ascii="Times New Roman" w:hAnsi="Times New Roman"/>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00853565">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sidR="00853565">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Default="00EC58A8" w:rsidP="008A4F77">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EC58A8" w:rsidRDefault="006028D5" w:rsidP="006028D5">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w:t>
      </w:r>
      <w:r>
        <w:rPr>
          <w:rFonts w:ascii="Times New Roman" w:eastAsia="Times New Roman" w:hAnsi="Times New Roman" w:cs="Times New Roman"/>
          <w:sz w:val="24"/>
          <w:szCs w:val="24"/>
          <w:lang w:eastAsia="bg-BG"/>
        </w:rPr>
        <w:t xml:space="preserve">ите </w:t>
      </w:r>
      <w:r w:rsidRPr="00EC58A8">
        <w:rPr>
          <w:rFonts w:ascii="Times New Roman" w:eastAsia="Times New Roman" w:hAnsi="Times New Roman" w:cs="Times New Roman"/>
          <w:sz w:val="24"/>
          <w:szCs w:val="24"/>
          <w:lang w:eastAsia="bg-BG"/>
        </w:rPr>
        <w:t>предложени</w:t>
      </w:r>
      <w:r>
        <w:rPr>
          <w:rFonts w:ascii="Times New Roman" w:eastAsia="Times New Roman" w:hAnsi="Times New Roman" w:cs="Times New Roman"/>
          <w:sz w:val="24"/>
          <w:szCs w:val="24"/>
          <w:lang w:eastAsia="bg-BG"/>
        </w:rPr>
        <w:t>я</w:t>
      </w:r>
      <w:r w:rsidRPr="00EC58A8">
        <w:rPr>
          <w:rFonts w:ascii="Times New Roman" w:eastAsia="Times New Roman" w:hAnsi="Times New Roman" w:cs="Times New Roman"/>
          <w:sz w:val="24"/>
          <w:szCs w:val="24"/>
          <w:lang w:eastAsia="bg-BG"/>
        </w:rPr>
        <w:t xml:space="preserve"> за изпълнение на поръчката:</w:t>
      </w:r>
    </w:p>
    <w:p w:rsidR="00853565" w:rsidRPr="00853565" w:rsidRDefault="006028D5" w:rsidP="00853565">
      <w:pPr>
        <w:spacing w:after="0"/>
        <w:ind w:firstLine="56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853565" w:rsidRPr="00853565">
        <w:rPr>
          <w:rFonts w:ascii="Times New Roman" w:eastAsia="Times New Roman" w:hAnsi="Times New Roman" w:cs="Times New Roman"/>
          <w:b/>
          <w:sz w:val="24"/>
          <w:szCs w:val="24"/>
          <w:lang w:eastAsia="bg-BG"/>
        </w:rPr>
        <w:t>.</w:t>
      </w:r>
      <w:r w:rsidR="00853565" w:rsidRPr="00853565">
        <w:rPr>
          <w:rFonts w:ascii="Times New Roman" w:eastAsia="Times New Roman" w:hAnsi="Times New Roman" w:cs="Times New Roman"/>
          <w:b/>
          <w:sz w:val="24"/>
          <w:szCs w:val="24"/>
          <w:lang w:val="en-AU" w:eastAsia="bg-BG"/>
        </w:rPr>
        <w:t xml:space="preserve">1. </w:t>
      </w:r>
      <w:r w:rsidR="00853565" w:rsidRPr="00853565">
        <w:rPr>
          <w:rFonts w:ascii="Times New Roman" w:eastAsia="Times New Roman" w:hAnsi="Times New Roman" w:cs="Times New Roman"/>
          <w:b/>
          <w:sz w:val="24"/>
          <w:szCs w:val="24"/>
          <w:lang w:eastAsia="bg-BG"/>
        </w:rPr>
        <w:t xml:space="preserve">Срок за изготвяне на </w:t>
      </w:r>
      <w:r>
        <w:rPr>
          <w:rFonts w:ascii="Times New Roman" w:eastAsia="Times New Roman" w:hAnsi="Times New Roman" w:cs="Times New Roman"/>
          <w:b/>
          <w:sz w:val="24"/>
          <w:szCs w:val="24"/>
          <w:lang w:eastAsia="bg-BG"/>
        </w:rPr>
        <w:t>инвестиционни</w:t>
      </w:r>
      <w:r w:rsidR="008E3023">
        <w:rPr>
          <w:rFonts w:ascii="Times New Roman" w:eastAsia="Times New Roman" w:hAnsi="Times New Roman" w:cs="Times New Roman"/>
          <w:b/>
          <w:sz w:val="24"/>
          <w:szCs w:val="24"/>
          <w:lang w:eastAsia="bg-BG"/>
        </w:rPr>
        <w:t>ят</w:t>
      </w:r>
      <w:r w:rsidR="00853565" w:rsidRPr="00853565">
        <w:rPr>
          <w:rFonts w:ascii="Times New Roman" w:eastAsia="Times New Roman" w:hAnsi="Times New Roman" w:cs="Times New Roman"/>
          <w:b/>
          <w:sz w:val="24"/>
          <w:szCs w:val="24"/>
          <w:lang w:eastAsia="bg-BG"/>
        </w:rPr>
        <w:t xml:space="preserve"> проект</w:t>
      </w:r>
      <w:r>
        <w:rPr>
          <w:rFonts w:ascii="Times New Roman" w:eastAsia="Times New Roman" w:hAnsi="Times New Roman" w:cs="Times New Roman"/>
          <w:b/>
          <w:sz w:val="24"/>
          <w:szCs w:val="24"/>
          <w:lang w:eastAsia="bg-BG"/>
        </w:rPr>
        <w:t xml:space="preserve"> </w:t>
      </w:r>
      <w:r w:rsidR="00853565" w:rsidRPr="00853565">
        <w:rPr>
          <w:rFonts w:ascii="Times New Roman" w:eastAsia="Times New Roman" w:hAnsi="Times New Roman" w:cs="Times New Roman"/>
          <w:b/>
          <w:sz w:val="24"/>
          <w:szCs w:val="24"/>
          <w:lang w:eastAsia="bg-BG"/>
        </w:rPr>
        <w:t xml:space="preserve"> -</w:t>
      </w:r>
      <w:r w:rsidR="00853565" w:rsidRPr="00853565">
        <w:rPr>
          <w:rFonts w:ascii="Times New Roman" w:eastAsia="Times New Roman" w:hAnsi="Times New Roman" w:cs="Times New Roman"/>
          <w:sz w:val="24"/>
          <w:szCs w:val="24"/>
          <w:lang w:eastAsia="bg-BG"/>
        </w:rPr>
        <w:t xml:space="preserve"> </w:t>
      </w:r>
      <w:r w:rsidR="00853565" w:rsidRPr="00853565">
        <w:rPr>
          <w:rFonts w:ascii="Times New Roman" w:eastAsia="Times New Roman" w:hAnsi="Times New Roman" w:cs="Times New Roman"/>
          <w:sz w:val="24"/>
          <w:szCs w:val="24"/>
          <w:lang w:val="ru-RU" w:eastAsia="bg-BG"/>
        </w:rPr>
        <w:t xml:space="preserve">............. (................................. </w:t>
      </w:r>
      <w:r w:rsidR="00853565" w:rsidRPr="00CD7088">
        <w:rPr>
          <w:rFonts w:ascii="Times New Roman" w:eastAsia="Times New Roman" w:hAnsi="Times New Roman" w:cs="Times New Roman"/>
          <w:i/>
          <w:sz w:val="24"/>
          <w:szCs w:val="24"/>
          <w:lang w:val="ru-RU" w:eastAsia="bg-BG"/>
        </w:rPr>
        <w:t>с думи</w:t>
      </w:r>
      <w:r w:rsidR="00853565" w:rsidRPr="00853565">
        <w:rPr>
          <w:rFonts w:ascii="Times New Roman" w:eastAsia="Times New Roman" w:hAnsi="Times New Roman" w:cs="Times New Roman"/>
          <w:sz w:val="24"/>
          <w:szCs w:val="24"/>
          <w:lang w:val="ru-RU" w:eastAsia="bg-BG"/>
        </w:rPr>
        <w:t>)</w:t>
      </w:r>
      <w:r w:rsidR="00853565" w:rsidRPr="00853565">
        <w:rPr>
          <w:rFonts w:ascii="Times New Roman" w:eastAsia="Times New Roman" w:hAnsi="Times New Roman" w:cs="Times New Roman"/>
          <w:sz w:val="24"/>
          <w:szCs w:val="24"/>
          <w:lang w:eastAsia="bg-BG"/>
        </w:rPr>
        <w:t xml:space="preserve"> календарни дни, считано </w:t>
      </w:r>
      <w:r w:rsidR="00853565" w:rsidRPr="00853565">
        <w:rPr>
          <w:rFonts w:ascii="Times New Roman" w:eastAsia="Times New Roman" w:hAnsi="Times New Roman" w:cs="Times New Roman"/>
          <w:sz w:val="24"/>
          <w:szCs w:val="24"/>
          <w:lang w:val="ru-RU" w:eastAsia="bg-BG"/>
        </w:rPr>
        <w:t xml:space="preserve">от датата, </w:t>
      </w:r>
      <w:r w:rsidR="00853565" w:rsidRPr="00853565">
        <w:rPr>
          <w:rFonts w:ascii="Times New Roman" w:eastAsia="Times New Roman" w:hAnsi="Times New Roman" w:cs="Times New Roman"/>
          <w:sz w:val="24"/>
          <w:szCs w:val="24"/>
          <w:lang w:eastAsia="bg-BG"/>
        </w:rPr>
        <w:t xml:space="preserve">посочена в известието за започване на изпълнението по договора, </w:t>
      </w:r>
      <w:r w:rsidR="00853565" w:rsidRPr="00853565">
        <w:rPr>
          <w:rFonts w:ascii="Times New Roman" w:eastAsia="Times New Roman" w:hAnsi="Times New Roman" w:cs="Times New Roman"/>
          <w:sz w:val="24"/>
          <w:szCs w:val="24"/>
          <w:lang w:val="ru-RU" w:eastAsia="bg-BG"/>
        </w:rPr>
        <w:t>до окончателното изпълнение на проектните дейности от Изпълнителя и предаване на проектите на Възложителя с приемо-предавателен протокол.</w:t>
      </w:r>
      <w:r w:rsidR="00853565" w:rsidRPr="00853565">
        <w:rPr>
          <w:rFonts w:ascii="Times New Roman" w:eastAsia="Times New Roman" w:hAnsi="Times New Roman" w:cs="Times New Roman"/>
          <w:sz w:val="24"/>
          <w:szCs w:val="24"/>
          <w:lang w:eastAsia="bg-BG"/>
        </w:rPr>
        <w:t>;</w:t>
      </w:r>
    </w:p>
    <w:p w:rsidR="00853565" w:rsidRPr="00853565" w:rsidRDefault="00853565" w:rsidP="00853565">
      <w:pPr>
        <w:spacing w:after="0"/>
        <w:ind w:right="-38" w:firstLine="567"/>
        <w:rPr>
          <w:rFonts w:ascii="Times New Roman" w:eastAsia="Times New Roman" w:hAnsi="Times New Roman" w:cs="Times New Roman"/>
          <w:bCs/>
          <w:i/>
          <w:sz w:val="24"/>
          <w:szCs w:val="24"/>
          <w:shd w:val="clear" w:color="auto" w:fill="FFFFFF"/>
          <w:lang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CD7088">
        <w:rPr>
          <w:rFonts w:ascii="Times New Roman" w:eastAsia="Times New Roman" w:hAnsi="Times New Roman" w:cs="Times New Roman"/>
          <w:bCs/>
          <w:i/>
          <w:sz w:val="24"/>
          <w:szCs w:val="24"/>
          <w:shd w:val="clear" w:color="auto" w:fill="FFFFFF"/>
          <w:lang w:eastAsia="bg-BG"/>
        </w:rPr>
        <w:t>30</w:t>
      </w:r>
      <w:r w:rsidRPr="00853565">
        <w:rPr>
          <w:rFonts w:ascii="Times New Roman" w:eastAsia="Times New Roman" w:hAnsi="Times New Roman" w:cs="Times New Roman"/>
          <w:bCs/>
          <w:i/>
          <w:sz w:val="24"/>
          <w:szCs w:val="24"/>
          <w:shd w:val="clear" w:color="auto" w:fill="FFFFFF"/>
          <w:lang w:eastAsia="bg-BG"/>
        </w:rPr>
        <w:t xml:space="preserve"> (</w:t>
      </w:r>
      <w:r w:rsidR="00CD7088">
        <w:rPr>
          <w:rFonts w:ascii="Times New Roman" w:eastAsia="Times New Roman" w:hAnsi="Times New Roman" w:cs="Times New Roman"/>
          <w:bCs/>
          <w:i/>
          <w:sz w:val="24"/>
          <w:szCs w:val="24"/>
          <w:shd w:val="clear" w:color="auto" w:fill="FFFFFF"/>
          <w:lang w:eastAsia="bg-BG"/>
        </w:rPr>
        <w:t>тридесет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853565" w:rsidRPr="00853565" w:rsidRDefault="00853565" w:rsidP="00853565">
      <w:pPr>
        <w:spacing w:after="0"/>
        <w:ind w:right="-38" w:firstLine="0"/>
        <w:rPr>
          <w:rFonts w:ascii="Times New Roman" w:eastAsia="Times New Roman" w:hAnsi="Times New Roman" w:cs="Times New Roman"/>
          <w:i/>
          <w:sz w:val="20"/>
          <w:szCs w:val="20"/>
          <w:lang w:eastAsia="bg-BG"/>
        </w:rPr>
      </w:pPr>
    </w:p>
    <w:p w:rsidR="006028D5" w:rsidRPr="006028D5" w:rsidRDefault="006028D5" w:rsidP="006028D5">
      <w:pPr>
        <w:tabs>
          <w:tab w:val="left" w:pos="-212"/>
          <w:tab w:val="left" w:pos="960"/>
        </w:tabs>
        <w:spacing w:after="0"/>
        <w:ind w:firstLine="567"/>
        <w:rPr>
          <w:rFonts w:ascii="Times New Roman" w:eastAsia="Calibri" w:hAnsi="Times New Roman" w:cs="Times New Roman"/>
          <w:spacing w:val="-1"/>
          <w:sz w:val="24"/>
          <w:szCs w:val="24"/>
        </w:rPr>
      </w:pPr>
      <w:r w:rsidRPr="006028D5">
        <w:rPr>
          <w:rFonts w:ascii="Times New Roman" w:eastAsia="Times New Roman" w:hAnsi="Times New Roman" w:cs="Times New Roman"/>
          <w:b/>
          <w:sz w:val="24"/>
          <w:szCs w:val="24"/>
        </w:rPr>
        <w:t>5</w:t>
      </w:r>
      <w:r w:rsidR="00853565" w:rsidRPr="00853565">
        <w:rPr>
          <w:rFonts w:ascii="Times New Roman" w:eastAsia="Times New Roman" w:hAnsi="Times New Roman" w:cs="Times New Roman"/>
          <w:b/>
          <w:sz w:val="24"/>
          <w:szCs w:val="24"/>
        </w:rPr>
        <w:t xml:space="preserve">.2. Срок за изпълнение на СМР - </w:t>
      </w:r>
      <w:r w:rsidR="00853565" w:rsidRPr="00853565">
        <w:rPr>
          <w:rFonts w:ascii="Times New Roman" w:eastAsia="Times New Roman" w:hAnsi="Times New Roman" w:cs="Times New Roman"/>
          <w:sz w:val="24"/>
          <w:szCs w:val="24"/>
        </w:rPr>
        <w:t xml:space="preserve">................. (............... </w:t>
      </w:r>
      <w:r w:rsidR="00853565" w:rsidRPr="00CD7088">
        <w:rPr>
          <w:rFonts w:ascii="Times New Roman" w:eastAsia="Times New Roman" w:hAnsi="Times New Roman" w:cs="Times New Roman"/>
          <w:i/>
          <w:sz w:val="24"/>
          <w:szCs w:val="24"/>
        </w:rPr>
        <w:t>с думи</w:t>
      </w:r>
      <w:r w:rsidR="00853565" w:rsidRPr="00853565">
        <w:rPr>
          <w:rFonts w:ascii="Times New Roman" w:eastAsia="Times New Roman" w:hAnsi="Times New Roman" w:cs="Times New Roman"/>
          <w:sz w:val="24"/>
          <w:szCs w:val="24"/>
        </w:rPr>
        <w:t>) календарни дни, считано от датата на подписване на Протокол</w:t>
      </w:r>
      <w:r w:rsidR="00853565" w:rsidRPr="00853565">
        <w:rPr>
          <w:rFonts w:ascii="Times New Roman" w:eastAsia="Times New Roman" w:hAnsi="Times New Roman" w:cs="Times New Roman"/>
          <w:sz w:val="24"/>
          <w:szCs w:val="24"/>
          <w:lang w:val="ru-RU"/>
        </w:rPr>
        <w:t xml:space="preserve"> </w:t>
      </w:r>
      <w:r w:rsidR="00853565" w:rsidRPr="00853565">
        <w:rPr>
          <w:rFonts w:ascii="Times New Roman" w:eastAsia="Times New Roman" w:hAnsi="Times New Roman" w:cs="Times New Roman"/>
          <w:sz w:val="24"/>
          <w:szCs w:val="24"/>
        </w:rPr>
        <w:t xml:space="preserve">за откриване на строителна площадка </w:t>
      </w:r>
      <w:r w:rsidR="00853565" w:rsidRPr="00853565">
        <w:rPr>
          <w:rFonts w:ascii="Times New Roman" w:eastAsia="Times New Roman" w:hAnsi="Times New Roman" w:cs="Times New Roman"/>
          <w:i/>
          <w:sz w:val="24"/>
          <w:szCs w:val="24"/>
        </w:rPr>
        <w:t xml:space="preserve">(Приложение № 2а към чл. 7, ал. 3, т. 2 от Наредба № 3 от 31 юли </w:t>
      </w:r>
      <w:smartTag w:uri="urn:schemas-microsoft-com:office:smarttags" w:element="metricconverter">
        <w:smartTagPr>
          <w:attr w:name="ProductID" w:val="2003 Г"/>
        </w:smartTagPr>
        <w:r w:rsidR="00853565" w:rsidRPr="00853565">
          <w:rPr>
            <w:rFonts w:ascii="Times New Roman" w:eastAsia="Times New Roman" w:hAnsi="Times New Roman" w:cs="Times New Roman"/>
            <w:i/>
            <w:sz w:val="24"/>
            <w:szCs w:val="24"/>
          </w:rPr>
          <w:t>2003 г</w:t>
        </w:r>
      </w:smartTag>
      <w:r w:rsidR="00853565" w:rsidRPr="00853565">
        <w:rPr>
          <w:rFonts w:ascii="Times New Roman" w:eastAsia="Times New Roman" w:hAnsi="Times New Roman" w:cs="Times New Roman"/>
          <w:i/>
          <w:sz w:val="24"/>
          <w:szCs w:val="24"/>
        </w:rPr>
        <w:t xml:space="preserve">. за съставяне на актове и протоколи по време на строителството) </w:t>
      </w:r>
      <w:r w:rsidRPr="006028D5">
        <w:rPr>
          <w:rFonts w:ascii="Times New Roman" w:eastAsia="Times New Roman" w:hAnsi="Times New Roman" w:cs="Times New Roman"/>
          <w:sz w:val="24"/>
          <w:szCs w:val="24"/>
          <w:lang w:eastAsia="bg-BG"/>
        </w:rPr>
        <w:t xml:space="preserve">на първия  подобект и приключва </w:t>
      </w:r>
      <w:r w:rsidRPr="006028D5">
        <w:rPr>
          <w:rFonts w:ascii="Times New Roman" w:eastAsia="Calibri" w:hAnsi="Times New Roman" w:cs="Times New Roman"/>
          <w:sz w:val="24"/>
          <w:szCs w:val="24"/>
        </w:rPr>
        <w:t>с  подписването на акта по смисъла на чл.176, ал.1 от ЗУТ (</w:t>
      </w:r>
      <w:r w:rsidRPr="006028D5">
        <w:rPr>
          <w:rFonts w:ascii="Times New Roman" w:eastAsia="Calibri" w:hAnsi="Times New Roman" w:cs="Times New Roman"/>
          <w:spacing w:val="-1"/>
          <w:sz w:val="24"/>
          <w:szCs w:val="24"/>
        </w:rPr>
        <w:t xml:space="preserve"> Констативен протокол за приемане на СМР.) за изпълнени СМР и на двата подобекта.</w:t>
      </w:r>
    </w:p>
    <w:p w:rsidR="00853565" w:rsidRPr="00853565" w:rsidRDefault="00853565" w:rsidP="006028D5">
      <w:pPr>
        <w:spacing w:after="0"/>
        <w:ind w:firstLine="720"/>
        <w:rPr>
          <w:rFonts w:ascii="Times New Roman" w:eastAsia="Times New Roman" w:hAnsi="Times New Roman" w:cs="Times New Roman"/>
          <w:i/>
          <w:sz w:val="20"/>
          <w:szCs w:val="20"/>
          <w:lang w:val="en-AU"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CD7088">
        <w:rPr>
          <w:rFonts w:ascii="Times New Roman" w:eastAsia="Times New Roman" w:hAnsi="Times New Roman" w:cs="Times New Roman"/>
          <w:bCs/>
          <w:i/>
          <w:sz w:val="24"/>
          <w:szCs w:val="24"/>
          <w:shd w:val="clear" w:color="auto" w:fill="FFFFFF"/>
          <w:lang w:eastAsia="bg-BG"/>
        </w:rPr>
        <w:t>60</w:t>
      </w:r>
      <w:r w:rsidRPr="00853565">
        <w:rPr>
          <w:rFonts w:ascii="Times New Roman" w:eastAsia="Times New Roman" w:hAnsi="Times New Roman" w:cs="Times New Roman"/>
          <w:bCs/>
          <w:i/>
          <w:sz w:val="24"/>
          <w:szCs w:val="24"/>
          <w:shd w:val="clear" w:color="auto" w:fill="FFFFFF"/>
          <w:lang w:eastAsia="bg-BG"/>
        </w:rPr>
        <w:t xml:space="preserve"> (</w:t>
      </w:r>
      <w:r w:rsidR="00CD7088">
        <w:rPr>
          <w:rFonts w:ascii="Times New Roman" w:eastAsia="Times New Roman" w:hAnsi="Times New Roman" w:cs="Times New Roman"/>
          <w:bCs/>
          <w:i/>
          <w:sz w:val="24"/>
          <w:szCs w:val="24"/>
          <w:shd w:val="clear" w:color="auto" w:fill="FFFFFF"/>
          <w:lang w:eastAsia="bg-BG"/>
        </w:rPr>
        <w:t>шестдесет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6B6C36" w:rsidRDefault="006B6C36" w:rsidP="006B6C36">
      <w:pPr>
        <w:pStyle w:val="NumPar1"/>
        <w:numPr>
          <w:ilvl w:val="0"/>
          <w:numId w:val="0"/>
        </w:numPr>
        <w:spacing w:after="0"/>
        <w:ind w:right="-14" w:firstLine="567"/>
        <w:rPr>
          <w:rFonts w:eastAsia="Times New Roman"/>
          <w:szCs w:val="24"/>
          <w:shd w:val="clear" w:color="auto" w:fill="FFFFFF"/>
        </w:rPr>
      </w:pPr>
      <w:r>
        <w:rPr>
          <w:rFonts w:eastAsia="Times New Roman"/>
          <w:szCs w:val="24"/>
          <w:shd w:val="clear" w:color="auto" w:fill="FFFFFF"/>
        </w:rPr>
        <w:lastRenderedPageBreak/>
        <w:t xml:space="preserve">6. </w:t>
      </w:r>
      <w:r w:rsidR="006028D5" w:rsidRPr="006B6C36">
        <w:rPr>
          <w:rFonts w:eastAsia="Times New Roman"/>
          <w:szCs w:val="24"/>
          <w:shd w:val="clear" w:color="auto" w:fill="FFFFFF"/>
        </w:rPr>
        <w:t xml:space="preserve">Декларираме, че ще изготвим </w:t>
      </w:r>
      <w:r w:rsidRPr="006B6C36">
        <w:rPr>
          <w:rFonts w:eastAsia="Times New Roman"/>
          <w:szCs w:val="24"/>
          <w:shd w:val="clear" w:color="auto" w:fill="FFFFFF"/>
        </w:rPr>
        <w:t>инвестиционни</w:t>
      </w:r>
      <w:r w:rsidR="008E3023">
        <w:rPr>
          <w:rFonts w:eastAsia="Times New Roman"/>
          <w:szCs w:val="24"/>
          <w:shd w:val="clear" w:color="auto" w:fill="FFFFFF"/>
        </w:rPr>
        <w:t>ят</w:t>
      </w:r>
      <w:r w:rsidRPr="006B6C36">
        <w:rPr>
          <w:rFonts w:eastAsia="Times New Roman"/>
          <w:szCs w:val="24"/>
          <w:shd w:val="clear" w:color="auto" w:fill="FFFFFF"/>
        </w:rPr>
        <w:t xml:space="preserve"> проект</w:t>
      </w:r>
      <w:r w:rsidR="006028D5" w:rsidRPr="006B6C36">
        <w:rPr>
          <w:rFonts w:eastAsia="Times New Roman"/>
          <w:szCs w:val="24"/>
          <w:shd w:val="clear" w:color="auto" w:fill="FFFFFF"/>
        </w:rPr>
        <w:t xml:space="preserve"> по всички проектни части съгласно изискванията на Техническата спецификация и ще г</w:t>
      </w:r>
      <w:r w:rsidRPr="006B6C36">
        <w:rPr>
          <w:rFonts w:eastAsia="Times New Roman"/>
          <w:szCs w:val="24"/>
          <w:shd w:val="clear" w:color="auto" w:fill="FFFFFF"/>
        </w:rPr>
        <w:t>и</w:t>
      </w:r>
      <w:r w:rsidR="006028D5" w:rsidRPr="006B6C36">
        <w:rPr>
          <w:rFonts w:eastAsia="Times New Roman"/>
          <w:szCs w:val="24"/>
          <w:shd w:val="clear" w:color="auto" w:fill="FFFFFF"/>
        </w:rPr>
        <w:t xml:space="preserve"> представим в три екземпляра на хартиен и електронен носител, при софтуерна съвместимост съответно с Portable Document Format (PDF) или еквивалентни</w:t>
      </w:r>
      <w:r w:rsidR="006028D5" w:rsidRPr="006B6C36">
        <w:rPr>
          <w:rFonts w:eastAsia="Times New Roman"/>
          <w:szCs w:val="24"/>
          <w:shd w:val="clear" w:color="auto" w:fill="FFFFFF"/>
          <w:lang w:val="en-AU"/>
        </w:rPr>
        <w:t>.</w:t>
      </w:r>
    </w:p>
    <w:p w:rsidR="006028D5" w:rsidRPr="006028D5" w:rsidRDefault="006028D5" w:rsidP="006028D5">
      <w:pPr>
        <w:spacing w:after="0"/>
        <w:ind w:right="-14" w:firstLine="567"/>
        <w:rPr>
          <w:rFonts w:ascii="Times New Roman" w:eastAsia="Times New Roman" w:hAnsi="Times New Roman" w:cs="Times New Roman"/>
          <w:sz w:val="24"/>
          <w:szCs w:val="24"/>
          <w:shd w:val="clear" w:color="auto" w:fill="FFFFFF"/>
          <w:lang w:eastAsia="bg-BG"/>
        </w:rPr>
      </w:pPr>
    </w:p>
    <w:p w:rsidR="006028D5" w:rsidRPr="006028D5" w:rsidRDefault="006B6C36" w:rsidP="006B6C36">
      <w:pPr>
        <w:tabs>
          <w:tab w:val="left" w:pos="851"/>
        </w:tabs>
        <w:spacing w:after="0"/>
        <w:ind w:left="567" w:firstLine="0"/>
        <w:jc w:val="left"/>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7. </w:t>
      </w:r>
      <w:r w:rsidR="006028D5" w:rsidRPr="006028D5">
        <w:rPr>
          <w:rFonts w:ascii="Times New Roman" w:eastAsia="Times New Roman" w:hAnsi="Times New Roman" w:cs="Times New Roman"/>
          <w:sz w:val="24"/>
          <w:szCs w:val="24"/>
          <w:lang w:val="ru-RU" w:eastAsia="bg-BG"/>
        </w:rPr>
        <w:t xml:space="preserve">Удостоверяваме и потвърждаваме, че при изпълнението на предвидените СМР: </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val="ru-RU" w:eastAsia="bg-BG"/>
        </w:rPr>
      </w:pPr>
      <w:r w:rsidRPr="006028D5">
        <w:rPr>
          <w:rFonts w:ascii="Times New Roman" w:eastAsia="Times New Roman" w:hAnsi="Times New Roman" w:cs="Times New Roman"/>
          <w:sz w:val="24"/>
          <w:szCs w:val="24"/>
          <w:lang w:val="ru-RU" w:eastAsia="bg-BG"/>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eastAsia="bg-BG"/>
        </w:rPr>
      </w:pPr>
      <w:r w:rsidRPr="006028D5">
        <w:rPr>
          <w:rFonts w:ascii="Times New Roman" w:eastAsia="Times New Roman" w:hAnsi="Times New Roman" w:cs="Times New Roman"/>
          <w:sz w:val="24"/>
          <w:szCs w:val="24"/>
          <w:lang w:eastAsia="bg-BG"/>
        </w:rPr>
        <w:t>Строително-монтажните работи (СМР) ще бъдат изпълнени в съответствие със съществените изисквания към строежите</w:t>
      </w:r>
      <w:r w:rsidRPr="006028D5">
        <w:rPr>
          <w:rFonts w:ascii="Times New Roman" w:eastAsia="Times New Roman" w:hAnsi="Times New Roman" w:cs="Times New Roman"/>
          <w:sz w:val="24"/>
          <w:szCs w:val="24"/>
          <w:lang w:val="ru-RU" w:eastAsia="bg-BG"/>
        </w:rPr>
        <w:t>,</w:t>
      </w:r>
      <w:r w:rsidRPr="006028D5">
        <w:rPr>
          <w:rFonts w:ascii="Times New Roman" w:eastAsia="Times New Roman" w:hAnsi="Times New Roman" w:cs="Times New Roman"/>
          <w:sz w:val="24"/>
          <w:szCs w:val="24"/>
          <w:lang w:eastAsia="bg-BG"/>
        </w:rPr>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6028D5" w:rsidRPr="006028D5" w:rsidRDefault="006028D5" w:rsidP="006B6C36">
      <w:pPr>
        <w:tabs>
          <w:tab w:val="num" w:pos="-142"/>
        </w:tabs>
        <w:spacing w:after="0"/>
        <w:ind w:firstLine="567"/>
        <w:rPr>
          <w:rFonts w:ascii="Times New Roman" w:eastAsia="Calibri" w:hAnsi="Times New Roman" w:cs="Times New Roman"/>
          <w:bCs/>
          <w:sz w:val="24"/>
          <w:szCs w:val="24"/>
          <w:shd w:val="clear" w:color="auto" w:fill="FFFFFF"/>
          <w:lang w:eastAsia="bg-BG"/>
        </w:rPr>
      </w:pPr>
    </w:p>
    <w:p w:rsidR="006028D5" w:rsidRPr="006028D5" w:rsidRDefault="006B6C36" w:rsidP="006028D5">
      <w:pPr>
        <w:spacing w:after="0"/>
        <w:ind w:firstLine="720"/>
        <w:rPr>
          <w:rFonts w:ascii="Times New Roman" w:eastAsia="Calibri" w:hAnsi="Times New Roman" w:cs="Times New Roman"/>
          <w:bCs/>
          <w:sz w:val="24"/>
          <w:szCs w:val="24"/>
          <w:shd w:val="clear" w:color="auto" w:fill="FFFFFF"/>
          <w:lang w:val="en-AU" w:eastAsia="bg-BG"/>
        </w:rPr>
      </w:pPr>
      <w:r>
        <w:rPr>
          <w:rFonts w:ascii="Times New Roman" w:eastAsia="Calibri" w:hAnsi="Times New Roman" w:cs="Times New Roman"/>
          <w:bCs/>
          <w:sz w:val="24"/>
          <w:szCs w:val="24"/>
          <w:shd w:val="clear" w:color="auto" w:fill="FFFFFF"/>
          <w:lang w:eastAsia="bg-BG"/>
        </w:rPr>
        <w:t>8</w:t>
      </w:r>
      <w:r w:rsidR="006028D5" w:rsidRPr="006028D5">
        <w:rPr>
          <w:rFonts w:ascii="Times New Roman" w:eastAsia="Calibri" w:hAnsi="Times New Roman" w:cs="Times New Roman"/>
          <w:bCs/>
          <w:sz w:val="24"/>
          <w:szCs w:val="24"/>
          <w:shd w:val="clear" w:color="auto" w:fill="FFFFFF"/>
          <w:lang w:eastAsia="bg-BG"/>
        </w:rPr>
        <w:t xml:space="preserve">. </w:t>
      </w:r>
      <w:proofErr w:type="spellStart"/>
      <w:proofErr w:type="gramStart"/>
      <w:r w:rsidR="006028D5" w:rsidRPr="006028D5">
        <w:rPr>
          <w:rFonts w:ascii="Times New Roman" w:eastAsia="Calibri" w:hAnsi="Times New Roman" w:cs="Times New Roman"/>
          <w:bCs/>
          <w:sz w:val="24"/>
          <w:szCs w:val="24"/>
          <w:shd w:val="clear" w:color="auto" w:fill="FFFFFF"/>
          <w:lang w:val="en-AU" w:eastAsia="bg-BG"/>
        </w:rPr>
        <w:t>Ангажираме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да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упражняваме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авторски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надзор</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време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изпълнение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строително</w:t>
      </w:r>
      <w:proofErr w:type="spellEnd"/>
      <w:r w:rsidR="006028D5" w:rsidRPr="006028D5">
        <w:rPr>
          <w:rFonts w:ascii="Times New Roman" w:eastAsia="Calibri" w:hAnsi="Times New Roman" w:cs="Times New Roman"/>
          <w:bCs/>
          <w:sz w:val="24"/>
          <w:szCs w:val="24"/>
          <w:shd w:val="clear" w:color="auto" w:fill="FFFFFF"/>
          <w:lang w:val="en-AU" w:eastAsia="bg-BG"/>
        </w:rPr>
        <w:t>–</w:t>
      </w:r>
      <w:proofErr w:type="spellStart"/>
      <w:r w:rsidR="006028D5" w:rsidRPr="006028D5">
        <w:rPr>
          <w:rFonts w:ascii="Times New Roman" w:eastAsia="Calibri" w:hAnsi="Times New Roman" w:cs="Times New Roman"/>
          <w:bCs/>
          <w:sz w:val="24"/>
          <w:szCs w:val="24"/>
          <w:shd w:val="clear" w:color="auto" w:fill="FFFFFF"/>
          <w:lang w:val="en-AU" w:eastAsia="bg-BG"/>
        </w:rPr>
        <w:t>монтажните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работи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съгласно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одобрени</w:t>
      </w:r>
      <w:proofErr w:type="spellEnd"/>
      <w:r>
        <w:rPr>
          <w:rFonts w:ascii="Times New Roman" w:eastAsia="Calibri" w:hAnsi="Times New Roman" w:cs="Times New Roman"/>
          <w:bCs/>
          <w:sz w:val="24"/>
          <w:szCs w:val="24"/>
          <w:shd w:val="clear" w:color="auto" w:fill="FFFFFF"/>
          <w:lang w:eastAsia="bg-BG"/>
        </w:rPr>
        <w:t>те</w:t>
      </w:r>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проект</w:t>
      </w:r>
      <w:proofErr w:type="spellEnd"/>
      <w:r>
        <w:rPr>
          <w:rFonts w:ascii="Times New Roman" w:eastAsia="Calibri" w:hAnsi="Times New Roman" w:cs="Times New Roman"/>
          <w:bCs/>
          <w:sz w:val="24"/>
          <w:szCs w:val="24"/>
          <w:shd w:val="clear" w:color="auto" w:fill="FFFFFF"/>
          <w:lang w:eastAsia="bg-BG"/>
        </w:rPr>
        <w:t>и</w:t>
      </w:r>
      <w:r w:rsidR="006028D5" w:rsidRPr="006028D5">
        <w:rPr>
          <w:rFonts w:ascii="Times New Roman" w:eastAsia="Calibri" w:hAnsi="Times New Roman" w:cs="Times New Roman"/>
          <w:bCs/>
          <w:sz w:val="24"/>
          <w:szCs w:val="24"/>
          <w:shd w:val="clear" w:color="auto" w:fill="FFFFFF"/>
          <w:lang w:val="en-AU" w:eastAsia="bg-BG"/>
        </w:rPr>
        <w:t xml:space="preserve">, в </w:t>
      </w:r>
      <w:proofErr w:type="spellStart"/>
      <w:r w:rsidR="006028D5" w:rsidRPr="006028D5">
        <w:rPr>
          <w:rFonts w:ascii="Times New Roman" w:eastAsia="Calibri" w:hAnsi="Times New Roman" w:cs="Times New Roman"/>
          <w:bCs/>
          <w:sz w:val="24"/>
          <w:szCs w:val="24"/>
          <w:shd w:val="clear" w:color="auto" w:fill="FFFFFF"/>
          <w:lang w:val="en-AU" w:eastAsia="bg-BG"/>
        </w:rPr>
        <w:t>съответствие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с </w:t>
      </w:r>
      <w:proofErr w:type="spellStart"/>
      <w:r w:rsidR="006028D5" w:rsidRPr="006028D5">
        <w:rPr>
          <w:rFonts w:ascii="Times New Roman" w:eastAsia="Calibri" w:hAnsi="Times New Roman" w:cs="Times New Roman"/>
          <w:bCs/>
          <w:sz w:val="24"/>
          <w:szCs w:val="24"/>
          <w:shd w:val="clear" w:color="auto" w:fill="FFFFFF"/>
          <w:lang w:val="en-AU" w:eastAsia="bg-BG"/>
        </w:rPr>
        <w:t>изискванията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Закона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устройство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територията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и </w:t>
      </w:r>
      <w:proofErr w:type="spellStart"/>
      <w:r w:rsidR="006028D5" w:rsidRPr="006028D5">
        <w:rPr>
          <w:rFonts w:ascii="Times New Roman" w:eastAsia="Calibri" w:hAnsi="Times New Roman" w:cs="Times New Roman"/>
          <w:bCs/>
          <w:sz w:val="24"/>
          <w:szCs w:val="24"/>
          <w:shd w:val="clear" w:color="auto" w:fill="FFFFFF"/>
          <w:lang w:val="en-AU" w:eastAsia="bg-BG"/>
        </w:rPr>
        <w:t>подзаконовите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нормативни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актове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неговото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прилагане</w:t>
      </w:r>
      <w:proofErr w:type="spellEnd"/>
      <w:r w:rsidR="006028D5" w:rsidRPr="006028D5">
        <w:rPr>
          <w:rFonts w:ascii="Times New Roman" w:eastAsia="Calibri" w:hAnsi="Times New Roman" w:cs="Times New Roman"/>
          <w:bCs/>
          <w:sz w:val="24"/>
          <w:szCs w:val="24"/>
          <w:shd w:val="clear" w:color="auto" w:fill="FFFFFF"/>
          <w:lang w:val="en-AU" w:eastAsia="bg-BG"/>
        </w:rPr>
        <w:t>.</w:t>
      </w:r>
      <w:proofErr w:type="gramEnd"/>
    </w:p>
    <w:p w:rsidR="006028D5" w:rsidRPr="006028D5" w:rsidRDefault="006028D5" w:rsidP="006028D5">
      <w:pPr>
        <w:tabs>
          <w:tab w:val="left" w:pos="709"/>
        </w:tabs>
        <w:spacing w:after="0"/>
        <w:ind w:firstLine="360"/>
        <w:rPr>
          <w:rFonts w:ascii="Times New Roman" w:eastAsia="Times New Roman" w:hAnsi="Times New Roman" w:cs="Times New Roman"/>
          <w:i/>
          <w:sz w:val="20"/>
          <w:szCs w:val="20"/>
          <w:lang w:eastAsia="bg-BG"/>
        </w:rPr>
      </w:pPr>
    </w:p>
    <w:p w:rsidR="006028D5" w:rsidRPr="006028D5" w:rsidRDefault="006B6C36" w:rsidP="006028D5">
      <w:pPr>
        <w:spacing w:after="0"/>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r w:rsidR="006028D5" w:rsidRPr="006028D5">
        <w:rPr>
          <w:rFonts w:ascii="Times New Roman" w:eastAsia="Calibri" w:hAnsi="Times New Roman" w:cs="Times New Roman"/>
          <w:sz w:val="24"/>
          <w:szCs w:val="24"/>
          <w:lang w:val="ru-RU"/>
        </w:rPr>
        <w:t xml:space="preserve">. Декларираме, че гаранционият срок на изпълнените ремонтни дейности ще съответстват на сроковете за този вид СМР </w:t>
      </w:r>
      <w:r w:rsidR="006028D5" w:rsidRPr="006028D5">
        <w:rPr>
          <w:rFonts w:ascii="Times New Roman" w:eastAsia="Times New Roman" w:hAnsi="Times New Roman" w:cs="Times New Roman"/>
          <w:sz w:val="24"/>
          <w:szCs w:val="24"/>
          <w:lang w:eastAsia="bg-BG"/>
        </w:rPr>
        <w:t xml:space="preserve">съгласно чл. 20 от </w:t>
      </w:r>
      <w:r w:rsidR="006028D5" w:rsidRPr="006028D5">
        <w:rPr>
          <w:rFonts w:ascii="Times New Roman" w:eastAsia="Calibri" w:hAnsi="Times New Roman" w:cs="Times New Roman"/>
          <w:sz w:val="24"/>
          <w:szCs w:val="24"/>
          <w:lang w:val="ru-RU"/>
        </w:rPr>
        <w:t>Наредба №2/31.07.2003 г. на МРРБ за въвеждане в експлоатация на строежите в Република България и минимални гаранционни срокове за изпълнение строителни и монтажни работи, съоръжения и строителни обекти</w:t>
      </w:r>
      <w:r w:rsidR="006028D5" w:rsidRPr="006028D5">
        <w:rPr>
          <w:rFonts w:ascii="Times New Roman" w:eastAsia="Times New Roman" w:hAnsi="Times New Roman" w:cs="Times New Roman"/>
          <w:sz w:val="24"/>
          <w:szCs w:val="24"/>
          <w:lang w:eastAsia="bg-BG"/>
        </w:rPr>
        <w:t xml:space="preserve"> и няма да бъдат по-кратки от посочените там.</w:t>
      </w:r>
    </w:p>
    <w:p w:rsidR="006028D5" w:rsidRPr="006028D5" w:rsidRDefault="006028D5" w:rsidP="006028D5">
      <w:pPr>
        <w:spacing w:after="0"/>
        <w:ind w:firstLine="720"/>
        <w:rPr>
          <w:rFonts w:ascii="Times New Roman" w:eastAsia="Calibri" w:hAnsi="Times New Roman" w:cs="Times New Roman"/>
          <w:sz w:val="24"/>
          <w:szCs w:val="24"/>
          <w:lang w:val="ru-RU"/>
        </w:rPr>
      </w:pPr>
    </w:p>
    <w:p w:rsidR="006028D5" w:rsidRPr="006028D5" w:rsidRDefault="006B6C36" w:rsidP="006028D5">
      <w:pPr>
        <w:spacing w:after="0"/>
        <w:ind w:firstLine="72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ru-RU" w:eastAsia="bg-BG"/>
        </w:rPr>
        <w:t>9</w:t>
      </w:r>
      <w:r w:rsidR="006028D5" w:rsidRPr="006028D5">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r w:rsidRPr="006028D5">
        <w:rPr>
          <w:rFonts w:ascii="Times New Roman" w:eastAsia="Times New Roman" w:hAnsi="Times New Roman" w:cs="Times New Roman"/>
          <w:b/>
          <w:sz w:val="24"/>
          <w:szCs w:val="24"/>
          <w:lang w:eastAsia="bg-BG"/>
        </w:rPr>
        <w:t xml:space="preserve">       ПРИЛОЖЕНИЯ:</w:t>
      </w:r>
    </w:p>
    <w:p w:rsidR="006028D5" w:rsidRPr="006028D5" w:rsidRDefault="006028D5" w:rsidP="006028D5">
      <w:pPr>
        <w:spacing w:after="0"/>
        <w:ind w:firstLine="567"/>
        <w:rPr>
          <w:rFonts w:ascii="Times New Roman" w:eastAsia="Times New Roman" w:hAnsi="Times New Roman" w:cs="Times New Roman"/>
          <w:i/>
          <w:sz w:val="24"/>
          <w:szCs w:val="20"/>
          <w:lang w:eastAsia="bg-BG"/>
        </w:rPr>
      </w:pPr>
      <w:r w:rsidRPr="006028D5">
        <w:rPr>
          <w:rFonts w:ascii="Times New Roman" w:eastAsia="Times New Roman" w:hAnsi="Times New Roman" w:cs="Times New Roman"/>
          <w:bCs/>
          <w:i/>
          <w:sz w:val="24"/>
          <w:szCs w:val="24"/>
          <w:shd w:val="clear" w:color="auto" w:fill="FFFFFF"/>
          <w:lang w:val="ru-RU" w:eastAsia="bg-BG"/>
        </w:rPr>
        <w:t xml:space="preserve">1. </w:t>
      </w:r>
      <w:r w:rsidR="006B6C36">
        <w:rPr>
          <w:rFonts w:ascii="Times New Roman" w:eastAsia="Times New Roman" w:hAnsi="Times New Roman" w:cs="Times New Roman"/>
          <w:bCs/>
          <w:i/>
          <w:sz w:val="24"/>
          <w:szCs w:val="24"/>
          <w:shd w:val="clear" w:color="auto" w:fill="FFFFFF"/>
          <w:lang w:val="ru-RU" w:eastAsia="bg-BG"/>
        </w:rPr>
        <w:t>Л</w:t>
      </w:r>
      <w:r w:rsidRPr="006028D5">
        <w:rPr>
          <w:rFonts w:ascii="Times New Roman" w:eastAsia="Times New Roman" w:hAnsi="Times New Roman" w:cs="Times New Roman"/>
          <w:bCs/>
          <w:i/>
          <w:sz w:val="24"/>
          <w:szCs w:val="24"/>
          <w:shd w:val="clear" w:color="auto" w:fill="FFFFFF"/>
          <w:lang w:val="ru-RU" w:eastAsia="bg-BG"/>
        </w:rPr>
        <w:t xml:space="preserve">инеен график за изпълнение на предвидените в </w:t>
      </w:r>
      <w:r w:rsidR="006B6C36">
        <w:rPr>
          <w:rFonts w:ascii="Times New Roman" w:eastAsia="Times New Roman" w:hAnsi="Times New Roman" w:cs="Times New Roman"/>
          <w:bCs/>
          <w:i/>
          <w:sz w:val="24"/>
          <w:szCs w:val="24"/>
          <w:shd w:val="clear" w:color="auto" w:fill="FFFFFF"/>
          <w:lang w:val="ru-RU" w:eastAsia="bg-BG"/>
        </w:rPr>
        <w:t>Техническата спецификация</w:t>
      </w:r>
      <w:r w:rsidRPr="006028D5">
        <w:rPr>
          <w:rFonts w:ascii="Times New Roman" w:eastAsia="Times New Roman" w:hAnsi="Times New Roman" w:cs="Times New Roman"/>
          <w:bCs/>
          <w:i/>
          <w:sz w:val="24"/>
          <w:szCs w:val="24"/>
          <w:shd w:val="clear" w:color="auto" w:fill="FFFFFF"/>
          <w:lang w:val="ru-RU" w:eastAsia="bg-BG"/>
        </w:rPr>
        <w:t xml:space="preserve"> дейности </w:t>
      </w:r>
      <w:r w:rsidRPr="006028D5">
        <w:rPr>
          <w:rFonts w:ascii="Times New Roman" w:eastAsia="Times New Roman" w:hAnsi="Times New Roman" w:cs="Times New Roman"/>
          <w:bCs/>
          <w:i/>
          <w:sz w:val="24"/>
          <w:szCs w:val="24"/>
          <w:lang w:val="ru-RU" w:eastAsia="bg-BG"/>
        </w:rPr>
        <w:t>с приложена диаграма на работната ръка</w:t>
      </w:r>
      <w:r w:rsidRPr="006028D5">
        <w:rPr>
          <w:rFonts w:ascii="Times New Roman" w:eastAsia="Times New Roman" w:hAnsi="Times New Roman" w:cs="Times New Roman"/>
          <w:bCs/>
          <w:i/>
          <w:sz w:val="24"/>
          <w:szCs w:val="24"/>
          <w:shd w:val="clear" w:color="auto" w:fill="FFFFFF"/>
          <w:lang w:val="ru-RU" w:eastAsia="bg-BG"/>
        </w:rPr>
        <w:t xml:space="preserve">.  </w:t>
      </w:r>
    </w:p>
    <w:p w:rsidR="006028D5" w:rsidRPr="006028D5" w:rsidRDefault="006028D5" w:rsidP="006028D5">
      <w:pPr>
        <w:shd w:val="clear" w:color="auto" w:fill="FFFFFF"/>
        <w:tabs>
          <w:tab w:val="left" w:pos="1440"/>
        </w:tabs>
        <w:spacing w:after="0"/>
        <w:ind w:firstLine="0"/>
        <w:rPr>
          <w:rFonts w:ascii="Times New Roman" w:eastAsia="Calibri" w:hAnsi="Times New Roman" w:cs="Times New Roman"/>
          <w:bCs/>
          <w:i/>
          <w:sz w:val="24"/>
          <w:szCs w:val="24"/>
          <w:shd w:val="clear" w:color="auto" w:fill="FFFFFF"/>
          <w:lang w:val="en-US"/>
        </w:rPr>
      </w:pPr>
      <w:r w:rsidRPr="006028D5">
        <w:rPr>
          <w:rFonts w:ascii="Times New Roman" w:eastAsia="Calibri" w:hAnsi="Times New Roman" w:cs="Times New Roman"/>
          <w:bCs/>
          <w:i/>
          <w:sz w:val="24"/>
          <w:szCs w:val="24"/>
          <w:shd w:val="clear" w:color="auto" w:fill="FFFFFF"/>
          <w:lang w:val="ru-RU"/>
        </w:rPr>
        <w:t xml:space="preserve">         </w:t>
      </w:r>
      <w:r w:rsidR="006B6C36">
        <w:rPr>
          <w:rFonts w:ascii="Times New Roman" w:eastAsia="Calibri" w:hAnsi="Times New Roman" w:cs="Times New Roman"/>
          <w:bCs/>
          <w:i/>
          <w:sz w:val="24"/>
          <w:szCs w:val="24"/>
          <w:shd w:val="clear" w:color="auto" w:fill="FFFFFF"/>
          <w:lang w:val="ru-RU"/>
        </w:rPr>
        <w:t>2</w:t>
      </w:r>
      <w:r w:rsidRPr="006028D5">
        <w:rPr>
          <w:rFonts w:ascii="Times New Roman" w:eastAsia="Calibri" w:hAnsi="Times New Roman" w:cs="Times New Roman"/>
          <w:bCs/>
          <w:i/>
          <w:sz w:val="24"/>
          <w:szCs w:val="24"/>
          <w:shd w:val="clear" w:color="auto" w:fill="FFFFFF"/>
          <w:lang w:val="ru-RU"/>
        </w:rPr>
        <w:t xml:space="preserve">. Спецификация на </w:t>
      </w:r>
      <w:r w:rsidR="006B6C36">
        <w:rPr>
          <w:rFonts w:ascii="Times New Roman" w:eastAsia="Calibri" w:hAnsi="Times New Roman" w:cs="Times New Roman"/>
          <w:bCs/>
          <w:i/>
          <w:sz w:val="24"/>
          <w:szCs w:val="24"/>
          <w:shd w:val="clear" w:color="auto" w:fill="FFFFFF"/>
          <w:lang w:val="ru-RU"/>
        </w:rPr>
        <w:t xml:space="preserve">основните </w:t>
      </w:r>
      <w:r w:rsidRPr="006028D5">
        <w:rPr>
          <w:rFonts w:ascii="Times New Roman" w:eastAsia="Calibri" w:hAnsi="Times New Roman" w:cs="Times New Roman"/>
          <w:bCs/>
          <w:i/>
          <w:sz w:val="24"/>
          <w:szCs w:val="24"/>
          <w:shd w:val="clear" w:color="auto" w:fill="FFFFFF"/>
          <w:lang w:val="ru-RU"/>
        </w:rPr>
        <w:t xml:space="preserve"> използвани материали </w:t>
      </w:r>
    </w:p>
    <w:p w:rsidR="006B6C36" w:rsidRDefault="006B6C36" w:rsidP="006028D5">
      <w:pPr>
        <w:tabs>
          <w:tab w:val="left" w:pos="0"/>
        </w:tabs>
        <w:spacing w:after="0"/>
        <w:ind w:firstLine="0"/>
        <w:rPr>
          <w:rFonts w:ascii="Times New Roman" w:eastAsia="Times New Roman" w:hAnsi="Times New Roman" w:cs="Times New Roman"/>
          <w:b/>
          <w:i/>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w:t>
      </w:r>
      <w:r w:rsidR="00CD7088">
        <w:rPr>
          <w:rFonts w:ascii="Times New Roman" w:eastAsia="Times New Roman" w:hAnsi="Times New Roman" w:cs="Times New Roman"/>
          <w:b/>
          <w:bCs/>
          <w:sz w:val="24"/>
          <w:szCs w:val="24"/>
          <w:lang w:eastAsia="bg-BG"/>
        </w:rPr>
        <w:t xml:space="preserve">7 </w:t>
      </w:r>
      <w:r w:rsidRPr="00EC58A8">
        <w:rPr>
          <w:rFonts w:ascii="Times New Roman" w:eastAsia="Times New Roman" w:hAnsi="Times New Roman" w:cs="Times New Roman"/>
          <w:b/>
          <w:bCs/>
          <w:sz w:val="24"/>
          <w:szCs w:val="24"/>
          <w:lang w:eastAsia="bg-BG"/>
        </w:rPr>
        <w:t>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6804EF">
        <w:rPr>
          <w:rFonts w:ascii="Times New Roman" w:eastAsia="Times New Roman" w:hAnsi="Times New Roman" w:cs="Times New Roman"/>
          <w:b/>
          <w:bCs/>
          <w:i/>
          <w:iCs/>
          <w:spacing w:val="20"/>
          <w:sz w:val="24"/>
          <w:szCs w:val="24"/>
          <w:lang w:eastAsia="x-none"/>
        </w:rPr>
        <w:t>6</w:t>
      </w: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543D37" w:rsidRPr="00543D37" w:rsidRDefault="00DE6DC4" w:rsidP="00CD7088">
      <w:pPr>
        <w:spacing w:after="0"/>
        <w:ind w:firstLine="567"/>
        <w:rPr>
          <w:rFonts w:ascii="Times New Roman" w:hAnsi="Times New Roman"/>
          <w:b/>
          <w:color w:val="000000"/>
          <w:sz w:val="24"/>
          <w:szCs w:val="24"/>
          <w:lang w:eastAsia="bg-BG"/>
        </w:rPr>
      </w:pPr>
      <w:r w:rsidRPr="00543D37">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543D37">
        <w:rPr>
          <w:rFonts w:ascii="Times New Roman" w:eastAsia="Times New Roman" w:hAnsi="Times New Roman" w:cs="Times New Roman"/>
          <w:b/>
          <w:sz w:val="24"/>
          <w:szCs w:val="24"/>
          <w:lang w:eastAsia="bg-BG"/>
        </w:rPr>
        <w:t xml:space="preserve"> </w:t>
      </w:r>
      <w:r w:rsidR="00395622" w:rsidRPr="00543D37">
        <w:rPr>
          <w:rFonts w:ascii="Times New Roman" w:eastAsia="Times New Roman" w:hAnsi="Times New Roman" w:cs="Times New Roman"/>
          <w:sz w:val="24"/>
          <w:szCs w:val="24"/>
          <w:lang w:eastAsia="ro-RO"/>
        </w:rPr>
        <w:t xml:space="preserve">участник в обществена поръчка с предмет: </w:t>
      </w:r>
      <w:r w:rsidR="00543D37" w:rsidRPr="00543D37">
        <w:rPr>
          <w:rFonts w:ascii="Times New Roman" w:hAnsi="Times New Roman"/>
          <w:b/>
          <w:bCs/>
          <w:color w:val="000000"/>
          <w:sz w:val="24"/>
          <w:szCs w:val="24"/>
          <w:lang w:eastAsia="bg-BG"/>
        </w:rPr>
        <w:t>„Инженеринг – проектиране и сторителство</w:t>
      </w:r>
      <w:r w:rsidR="00543D37" w:rsidRPr="00543D37">
        <w:rPr>
          <w:rFonts w:ascii="Times New Roman" w:hAnsi="Times New Roman"/>
          <w:b/>
          <w:sz w:val="24"/>
          <w:szCs w:val="24"/>
        </w:rPr>
        <w:t xml:space="preserve"> за р</w:t>
      </w:r>
      <w:r w:rsidR="00543D37" w:rsidRPr="00543D37">
        <w:rPr>
          <w:rFonts w:ascii="Times New Roman" w:hAnsi="Times New Roman"/>
          <w:b/>
          <w:color w:val="000000"/>
          <w:sz w:val="24"/>
          <w:szCs w:val="24"/>
          <w:lang w:eastAsia="bg-BG"/>
        </w:rPr>
        <w:t>емонт на общински помещения за нуждите на участък "Пожарна безопасност и защита на населението" към РС „ПБЗН“</w:t>
      </w:r>
    </w:p>
    <w:p w:rsidR="006B6C36" w:rsidRPr="00763D1D" w:rsidRDefault="00CD7088" w:rsidP="003621CC">
      <w:pPr>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bg-BG"/>
        </w:rPr>
        <w:t>1</w:t>
      </w:r>
      <w:r w:rsidR="00DE6DC4" w:rsidRPr="00763D1D">
        <w:rPr>
          <w:rFonts w:ascii="Times New Roman" w:eastAsia="Times New Roman" w:hAnsi="Times New Roman" w:cs="Times New Roman"/>
          <w:b/>
          <w:sz w:val="24"/>
          <w:szCs w:val="24"/>
          <w:lang w:eastAsia="bg-BG"/>
        </w:rPr>
        <w:t>. Общата цена, която предлагаме за изпълнение на настоящата обществена поръчка е в размер на  ………………………..,  словом (…………)</w:t>
      </w:r>
      <w:r w:rsidR="00DE6DC4" w:rsidRPr="00763D1D">
        <w:rPr>
          <w:rFonts w:ascii="Times New Roman" w:eastAsia="Times New Roman" w:hAnsi="Times New Roman" w:cs="Times New Roman"/>
          <w:b/>
          <w:sz w:val="24"/>
          <w:szCs w:val="24"/>
          <w:lang w:eastAsia="bg-BG"/>
        </w:rPr>
        <w:tab/>
        <w:t>лв. без ДДС, или .................................... словом  (.………) лв.  с ДДС</w:t>
      </w:r>
      <w:r w:rsidR="00154A29" w:rsidRPr="00763D1D">
        <w:rPr>
          <w:rFonts w:ascii="Times New Roman" w:eastAsia="Times New Roman" w:hAnsi="Times New Roman" w:cs="Times New Roman"/>
          <w:sz w:val="24"/>
          <w:szCs w:val="24"/>
          <w:lang w:eastAsia="bg-BG"/>
        </w:rPr>
        <w:t xml:space="preserve">, </w:t>
      </w:r>
      <w:r w:rsidR="006B6C36" w:rsidRPr="00763D1D">
        <w:rPr>
          <w:rFonts w:ascii="Times New Roman" w:eastAsia="Times New Roman" w:hAnsi="Times New Roman" w:cs="Times New Roman"/>
          <w:sz w:val="24"/>
          <w:szCs w:val="24"/>
          <w:shd w:val="clear" w:color="auto" w:fill="FFFFFF"/>
          <w:lang w:eastAsia="bg-BG"/>
        </w:rPr>
        <w:t>включваща</w:t>
      </w:r>
      <w:r w:rsidR="006B6C36" w:rsidRPr="00763D1D">
        <w:rPr>
          <w:rFonts w:ascii="Times New Roman" w:eastAsia="Times New Roman" w:hAnsi="Times New Roman" w:cs="Times New Roman"/>
          <w:b/>
          <w:sz w:val="24"/>
          <w:szCs w:val="24"/>
        </w:rPr>
        <w:t xml:space="preserve">: </w:t>
      </w:r>
    </w:p>
    <w:p w:rsidR="006B6C36" w:rsidRPr="00763D1D" w:rsidRDefault="006B6C36"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763D1D">
        <w:rPr>
          <w:rFonts w:ascii="Times New Roman" w:eastAsia="Times New Roman" w:hAnsi="Times New Roman" w:cs="Times New Roman"/>
          <w:b/>
          <w:sz w:val="24"/>
          <w:szCs w:val="24"/>
        </w:rPr>
        <w:t>Цена за изготвяне на инвестиционен проект и за осъществяване на авторски надзор по време на изпълнение на СМР: ..................... лв. (словом: …………….........……………) без ДДС</w:t>
      </w:r>
      <w:r w:rsidR="00CD7088">
        <w:rPr>
          <w:rFonts w:ascii="Times New Roman" w:eastAsia="Times New Roman" w:hAnsi="Times New Roman" w:cs="Times New Roman"/>
          <w:b/>
          <w:sz w:val="24"/>
          <w:szCs w:val="24"/>
        </w:rPr>
        <w:t xml:space="preserve"> или </w:t>
      </w:r>
      <w:r w:rsidRPr="00763D1D">
        <w:rPr>
          <w:rFonts w:ascii="Times New Roman" w:eastAsia="Times New Roman" w:hAnsi="Times New Roman" w:cs="Times New Roman"/>
          <w:b/>
          <w:sz w:val="24"/>
          <w:szCs w:val="24"/>
        </w:rPr>
        <w:t xml:space="preserve"> ……………</w:t>
      </w:r>
      <w:r w:rsidR="00973D1E">
        <w:rPr>
          <w:rFonts w:ascii="Times New Roman" w:eastAsia="Times New Roman" w:hAnsi="Times New Roman" w:cs="Times New Roman"/>
          <w:b/>
          <w:sz w:val="24"/>
          <w:szCs w:val="24"/>
        </w:rPr>
        <w:t xml:space="preserve">(................) </w:t>
      </w:r>
      <w:r w:rsidRPr="00763D1D">
        <w:rPr>
          <w:rFonts w:ascii="Times New Roman" w:eastAsia="Times New Roman" w:hAnsi="Times New Roman" w:cs="Times New Roman"/>
          <w:b/>
          <w:sz w:val="24"/>
          <w:szCs w:val="24"/>
        </w:rPr>
        <w:t xml:space="preserve">лв. </w:t>
      </w:r>
      <w:r w:rsidR="00CD7088">
        <w:rPr>
          <w:rFonts w:ascii="Times New Roman" w:eastAsia="Times New Roman" w:hAnsi="Times New Roman" w:cs="Times New Roman"/>
          <w:b/>
          <w:sz w:val="24"/>
          <w:szCs w:val="24"/>
        </w:rPr>
        <w:t>с</w:t>
      </w:r>
      <w:r w:rsidRPr="00763D1D">
        <w:rPr>
          <w:rFonts w:ascii="Times New Roman" w:eastAsia="Times New Roman" w:hAnsi="Times New Roman" w:cs="Times New Roman"/>
          <w:b/>
          <w:sz w:val="24"/>
          <w:szCs w:val="24"/>
        </w:rPr>
        <w:t xml:space="preserve"> ДДС.</w:t>
      </w:r>
    </w:p>
    <w:p w:rsidR="006B6C36" w:rsidRPr="006B6C36" w:rsidRDefault="006B6C36"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6B6C36">
        <w:rPr>
          <w:rFonts w:ascii="Times New Roman" w:eastAsia="Times New Roman" w:hAnsi="Times New Roman" w:cs="Times New Roman"/>
          <w:b/>
          <w:sz w:val="24"/>
          <w:szCs w:val="24"/>
        </w:rPr>
        <w:t>Цена за СМР ..................... лв. (словом: …………….........……………) без ДДС или .................................. (……………………….........) лв.  с ДДС</w:t>
      </w:r>
      <w:r w:rsidRPr="00763D1D">
        <w:rPr>
          <w:rFonts w:ascii="Times New Roman" w:eastAsia="Times New Roman" w:hAnsi="Times New Roman" w:cs="Times New Roman"/>
          <w:b/>
          <w:sz w:val="24"/>
          <w:szCs w:val="24"/>
        </w:rPr>
        <w:t>.</w:t>
      </w:r>
    </w:p>
    <w:p w:rsidR="00973D1E" w:rsidRPr="00973D1E" w:rsidRDefault="00973D1E" w:rsidP="00973D1E">
      <w:pPr>
        <w:spacing w:before="120"/>
        <w:ind w:firstLine="708"/>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2</w:t>
      </w:r>
      <w:r w:rsidRPr="00973D1E">
        <w:rPr>
          <w:rFonts w:ascii="Times New Roman" w:eastAsia="Calibri" w:hAnsi="Times New Roman" w:cs="Times New Roman"/>
          <w:b/>
          <w:sz w:val="24"/>
          <w:szCs w:val="24"/>
          <w:lang w:eastAsia="bg-BG"/>
        </w:rPr>
        <w:t>.</w:t>
      </w:r>
      <w:r w:rsidRPr="00973D1E">
        <w:rPr>
          <w:rFonts w:ascii="Times New Roman" w:eastAsia="Calibri" w:hAnsi="Times New Roman" w:cs="Times New Roman"/>
          <w:sz w:val="24"/>
          <w:szCs w:val="24"/>
          <w:lang w:eastAsia="bg-BG"/>
        </w:rPr>
        <w:t xml:space="preserve"> При формиране на единичните цени за отделните видове СМР сме използвали следните ценообразуващи показатели: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.1. Средна часова ставка - ………..лв./човекочас;</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.2. Допълнителни разходи върху труда-………………%;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.3. Допълнителни разходи върху механизацията-………………….%;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.4. Доставно-складови разходи-……………..%;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.5. Печалба-………………..%</w:t>
      </w:r>
    </w:p>
    <w:p w:rsidR="00973D1E" w:rsidRPr="00973D1E" w:rsidRDefault="00973D1E" w:rsidP="00973D1E">
      <w:pPr>
        <w:spacing w:before="120"/>
        <w:ind w:firstLine="708"/>
        <w:rPr>
          <w:rFonts w:ascii="Times New Roman" w:eastAsia="Calibri" w:hAnsi="Times New Roman" w:cs="Times New Roman"/>
          <w:sz w:val="24"/>
          <w:szCs w:val="24"/>
          <w:lang w:eastAsia="bg-BG"/>
        </w:rPr>
      </w:pPr>
      <w:r w:rsidRPr="00973D1E">
        <w:rPr>
          <w:rFonts w:ascii="Times New Roman" w:eastAsia="Calibri" w:hAnsi="Times New Roman" w:cs="Times New Roman"/>
          <w:sz w:val="24"/>
          <w:szCs w:val="24"/>
          <w:lang w:eastAsia="bg-BG"/>
        </w:rPr>
        <w:t xml:space="preserve">Заявяваме, че тези ценообразуващи показатели ще използваме и при възникване на допълнителни видове работи.  </w:t>
      </w:r>
    </w:p>
    <w:p w:rsidR="00973D1E" w:rsidRPr="00763D1D" w:rsidRDefault="00973D1E" w:rsidP="00973D1E">
      <w:pPr>
        <w:spacing w:after="0"/>
        <w:ind w:firstLine="567"/>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eastAsia="bg-BG"/>
        </w:rPr>
        <w:t>3</w:t>
      </w:r>
      <w:r w:rsidRPr="00763D1D">
        <w:rPr>
          <w:rFonts w:ascii="Times New Roman" w:eastAsia="Times New Roman" w:hAnsi="Times New Roman" w:cs="Times New Roman"/>
          <w:sz w:val="24"/>
          <w:szCs w:val="24"/>
          <w:lang w:eastAsia="bg-BG"/>
        </w:rPr>
        <w:t xml:space="preserve">. </w:t>
      </w:r>
      <w:proofErr w:type="spellStart"/>
      <w:r w:rsidRPr="00763D1D">
        <w:rPr>
          <w:rFonts w:ascii="Times New Roman" w:eastAsia="Times New Roman" w:hAnsi="Times New Roman" w:cs="Times New Roman"/>
          <w:sz w:val="24"/>
          <w:szCs w:val="24"/>
          <w:lang w:val="en-GB" w:eastAsia="bg-BG"/>
        </w:rPr>
        <w:t>Ние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задължаваме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ако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нашата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оферта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бъде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приета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изпълним</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предадем</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договореното</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съгласно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сроковете</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условията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залегнали</w:t>
      </w:r>
      <w:proofErr w:type="spellEnd"/>
      <w:r w:rsidRPr="00763D1D">
        <w:rPr>
          <w:rFonts w:ascii="Times New Roman" w:eastAsia="Times New Roman" w:hAnsi="Times New Roman" w:cs="Times New Roman"/>
          <w:sz w:val="24"/>
          <w:szCs w:val="24"/>
          <w:lang w:val="en-GB" w:eastAsia="bg-BG"/>
        </w:rPr>
        <w:t xml:space="preserve"> в </w:t>
      </w:r>
      <w:proofErr w:type="spellStart"/>
      <w:r w:rsidRPr="00763D1D">
        <w:rPr>
          <w:rFonts w:ascii="Times New Roman" w:eastAsia="Times New Roman" w:hAnsi="Times New Roman" w:cs="Times New Roman"/>
          <w:sz w:val="24"/>
          <w:szCs w:val="24"/>
          <w:lang w:val="en-GB" w:eastAsia="bg-BG"/>
        </w:rPr>
        <w:t>договора</w:t>
      </w:r>
      <w:proofErr w:type="spellEnd"/>
      <w:r w:rsidRPr="00763D1D">
        <w:rPr>
          <w:rFonts w:ascii="Times New Roman" w:eastAsia="Times New Roman" w:hAnsi="Times New Roman" w:cs="Times New Roman"/>
          <w:sz w:val="24"/>
          <w:szCs w:val="24"/>
          <w:lang w:val="en-GB" w:eastAsia="bg-BG"/>
        </w:rPr>
        <w:t xml:space="preserve">. </w:t>
      </w:r>
    </w:p>
    <w:p w:rsidR="00973D1E" w:rsidRPr="00763D1D" w:rsidRDefault="00973D1E" w:rsidP="00973D1E">
      <w:pPr>
        <w:spacing w:after="0"/>
        <w:ind w:firstLine="567"/>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eastAsia="bg-BG"/>
        </w:rPr>
        <w:t>4</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Ако</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ни</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бъде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възложено</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изпълнението</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горепосочения</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обект</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задължавам</w:t>
      </w:r>
      <w:proofErr w:type="spellEnd"/>
      <w:r w:rsidRPr="00763D1D">
        <w:rPr>
          <w:rFonts w:ascii="Times New Roman" w:eastAsia="Times New Roman" w:hAnsi="Times New Roman" w:cs="Times New Roman"/>
          <w:sz w:val="24"/>
          <w:szCs w:val="24"/>
          <w:lang w:eastAsia="bg-BG"/>
        </w:rPr>
        <w:t>е</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спазвам</w:t>
      </w:r>
      <w:proofErr w:type="spellEnd"/>
      <w:r w:rsidRPr="00763D1D">
        <w:rPr>
          <w:rFonts w:ascii="Times New Roman" w:eastAsia="Times New Roman" w:hAnsi="Times New Roman" w:cs="Times New Roman"/>
          <w:sz w:val="24"/>
          <w:szCs w:val="24"/>
          <w:lang w:eastAsia="bg-BG"/>
        </w:rPr>
        <w:t>е</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действащите</w:t>
      </w:r>
      <w:proofErr w:type="spellEnd"/>
      <w:r w:rsidRPr="00763D1D">
        <w:rPr>
          <w:rFonts w:ascii="Times New Roman" w:eastAsia="Times New Roman" w:hAnsi="Times New Roman" w:cs="Times New Roman"/>
          <w:sz w:val="24"/>
          <w:szCs w:val="24"/>
          <w:lang w:val="en-GB" w:eastAsia="bg-BG"/>
        </w:rPr>
        <w:t xml:space="preserve"> в </w:t>
      </w:r>
      <w:proofErr w:type="spellStart"/>
      <w:r w:rsidRPr="00763D1D">
        <w:rPr>
          <w:rFonts w:ascii="Times New Roman" w:eastAsia="Times New Roman" w:hAnsi="Times New Roman" w:cs="Times New Roman"/>
          <w:sz w:val="24"/>
          <w:szCs w:val="24"/>
          <w:lang w:val="en-GB" w:eastAsia="bg-BG"/>
        </w:rPr>
        <w:t>страната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технически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норми</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стандарти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отнасящи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до</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 xml:space="preserve">прроектирането и </w:t>
      </w:r>
      <w:proofErr w:type="spellStart"/>
      <w:r w:rsidRPr="00763D1D">
        <w:rPr>
          <w:rFonts w:ascii="Times New Roman" w:eastAsia="Times New Roman" w:hAnsi="Times New Roman" w:cs="Times New Roman"/>
          <w:sz w:val="24"/>
          <w:szCs w:val="24"/>
          <w:lang w:val="en-GB" w:eastAsia="bg-BG"/>
        </w:rPr>
        <w:t>строителството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обекта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както</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нормативните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изисквания</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по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безопасност</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хигиена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труда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пожарна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безопасност</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безопасност</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движението</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други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свързани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със</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строителството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обекта</w:t>
      </w:r>
      <w:proofErr w:type="spellEnd"/>
      <w:r w:rsidRPr="00763D1D">
        <w:rPr>
          <w:rFonts w:ascii="Times New Roman" w:eastAsia="Times New Roman" w:hAnsi="Times New Roman" w:cs="Times New Roman"/>
          <w:sz w:val="24"/>
          <w:szCs w:val="24"/>
          <w:lang w:val="en-GB" w:eastAsia="bg-BG"/>
        </w:rPr>
        <w:t xml:space="preserve">. </w:t>
      </w:r>
    </w:p>
    <w:p w:rsidR="00973D1E" w:rsidRPr="00973D1E" w:rsidRDefault="00973D1E" w:rsidP="00973D1E">
      <w:pPr>
        <w:spacing w:before="120"/>
        <w:ind w:firstLine="708"/>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lastRenderedPageBreak/>
        <w:t>5</w:t>
      </w:r>
      <w:r w:rsidRPr="00973D1E">
        <w:rPr>
          <w:rFonts w:ascii="Times New Roman" w:eastAsia="Calibri" w:hAnsi="Times New Roman" w:cs="Times New Roman"/>
          <w:b/>
          <w:sz w:val="24"/>
          <w:szCs w:val="24"/>
          <w:lang w:eastAsia="bg-BG"/>
        </w:rPr>
        <w:t>.</w:t>
      </w:r>
      <w:r w:rsidRPr="00973D1E">
        <w:rPr>
          <w:rFonts w:ascii="Times New Roman" w:eastAsia="Calibri" w:hAnsi="Times New Roman" w:cs="Times New Roman"/>
          <w:sz w:val="24"/>
          <w:szCs w:val="24"/>
          <w:lang w:eastAsia="bg-BG"/>
        </w:rPr>
        <w:t xml:space="preserve"> Заявяваме, че ако процедурата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73D1E" w:rsidRPr="00973D1E" w:rsidRDefault="00973D1E" w:rsidP="00973D1E">
      <w:pPr>
        <w:spacing w:before="120"/>
        <w:ind w:firstLine="0"/>
        <w:rPr>
          <w:rFonts w:ascii="Times New Roman" w:eastAsia="Calibri" w:hAnsi="Times New Roman" w:cs="Times New Roman"/>
          <w:sz w:val="24"/>
          <w:szCs w:val="24"/>
          <w:lang w:eastAsia="bg-BG"/>
        </w:rPr>
      </w:pPr>
    </w:p>
    <w:p w:rsidR="00973D1E" w:rsidRPr="00973D1E" w:rsidRDefault="00973D1E" w:rsidP="00973D1E">
      <w:pPr>
        <w:spacing w:before="120"/>
        <w:ind w:firstLine="708"/>
        <w:rPr>
          <w:rFonts w:ascii="Times New Roman" w:eastAsia="Calibri" w:hAnsi="Times New Roman" w:cs="Times New Roman"/>
          <w:sz w:val="24"/>
          <w:szCs w:val="24"/>
          <w:lang w:eastAsia="bg-BG"/>
        </w:rPr>
      </w:pPr>
      <w:r w:rsidRPr="00973D1E">
        <w:rPr>
          <w:rFonts w:ascii="Times New Roman" w:eastAsia="Calibri" w:hAnsi="Times New Roman" w:cs="Times New Roman"/>
          <w:b/>
          <w:sz w:val="24"/>
          <w:szCs w:val="24"/>
          <w:lang w:eastAsia="bg-BG"/>
        </w:rPr>
        <w:t>ПРИЛОЖЕНИЯ</w:t>
      </w:r>
      <w:r w:rsidRPr="00973D1E">
        <w:rPr>
          <w:rFonts w:ascii="Times New Roman" w:eastAsia="Calibri" w:hAnsi="Times New Roman" w:cs="Times New Roman"/>
          <w:sz w:val="24"/>
          <w:szCs w:val="24"/>
          <w:lang w:eastAsia="bg-BG"/>
        </w:rPr>
        <w:t xml:space="preserve">: </w:t>
      </w:r>
    </w:p>
    <w:p w:rsidR="00973D1E" w:rsidRPr="00973D1E" w:rsidRDefault="00973D1E" w:rsidP="00973D1E">
      <w:pPr>
        <w:spacing w:after="0" w:line="276" w:lineRule="auto"/>
        <w:ind w:firstLine="567"/>
        <w:rPr>
          <w:rFonts w:ascii="Times New Roman" w:eastAsia="Times New Roman" w:hAnsi="Times New Roman" w:cs="Times New Roman"/>
          <w:color w:val="000000"/>
          <w:sz w:val="24"/>
          <w:szCs w:val="24"/>
        </w:rPr>
      </w:pPr>
      <w:r w:rsidRPr="00973D1E">
        <w:rPr>
          <w:rFonts w:ascii="Times New Roman" w:eastAsia="Calibri" w:hAnsi="Times New Roman" w:cs="Times New Roman"/>
          <w:sz w:val="24"/>
          <w:szCs w:val="24"/>
          <w:lang w:eastAsia="bg-BG"/>
        </w:rPr>
        <w:t xml:space="preserve">1.Количествено-стойностна сметка с попълнени единични цени на предвидените СМР – </w:t>
      </w:r>
      <w:r w:rsidRPr="00973D1E">
        <w:rPr>
          <w:rFonts w:ascii="Times New Roman" w:eastAsia="Calibri" w:hAnsi="Times New Roman" w:cs="Times New Roman"/>
          <w:b/>
          <w:i/>
          <w:sz w:val="24"/>
          <w:szCs w:val="24"/>
          <w:lang w:eastAsia="bg-BG"/>
        </w:rPr>
        <w:t>Образец  №</w:t>
      </w:r>
      <w:r w:rsidR="000B4C71">
        <w:rPr>
          <w:rFonts w:ascii="Times New Roman" w:eastAsia="Calibri" w:hAnsi="Times New Roman" w:cs="Times New Roman"/>
          <w:b/>
          <w:i/>
          <w:sz w:val="24"/>
          <w:szCs w:val="24"/>
          <w:lang w:eastAsia="bg-BG"/>
        </w:rPr>
        <w:t>6</w:t>
      </w:r>
      <w:r w:rsidRPr="00973D1E">
        <w:rPr>
          <w:rFonts w:ascii="Times New Roman" w:eastAsia="Calibri" w:hAnsi="Times New Roman" w:cs="Times New Roman"/>
          <w:b/>
          <w:i/>
          <w:sz w:val="24"/>
          <w:szCs w:val="24"/>
          <w:lang w:eastAsia="bg-BG"/>
        </w:rPr>
        <w:t>-</w:t>
      </w:r>
      <w:r w:rsidR="00101678">
        <w:rPr>
          <w:rFonts w:ascii="Times New Roman" w:eastAsia="Calibri" w:hAnsi="Times New Roman" w:cs="Times New Roman"/>
          <w:b/>
          <w:i/>
          <w:sz w:val="24"/>
          <w:szCs w:val="24"/>
          <w:lang w:eastAsia="bg-BG"/>
        </w:rPr>
        <w:t>1</w:t>
      </w:r>
      <w:r w:rsidRPr="00973D1E">
        <w:rPr>
          <w:rFonts w:ascii="Times New Roman" w:eastAsia="Calibri" w:hAnsi="Times New Roman" w:cs="Times New Roman"/>
          <w:b/>
          <w:i/>
          <w:sz w:val="24"/>
          <w:szCs w:val="24"/>
          <w:lang w:eastAsia="bg-BG"/>
        </w:rPr>
        <w:t>,</w:t>
      </w:r>
      <w:r w:rsidRPr="00973D1E">
        <w:rPr>
          <w:rFonts w:ascii="Times New Roman" w:eastAsia="Calibri" w:hAnsi="Times New Roman" w:cs="Times New Roman"/>
          <w:sz w:val="24"/>
          <w:szCs w:val="24"/>
          <w:lang w:eastAsia="bg-BG"/>
        </w:rPr>
        <w:t xml:space="preserve"> подписана и подпечатана – оригинал на хартиен носител и копие </w:t>
      </w:r>
      <w:r w:rsidRPr="00973D1E">
        <w:rPr>
          <w:rFonts w:ascii="Times New Roman" w:eastAsia="Times New Roman" w:hAnsi="Times New Roman" w:cs="Times New Roman"/>
          <w:bCs/>
          <w:iCs/>
          <w:sz w:val="24"/>
          <w:szCs w:val="24"/>
        </w:rPr>
        <w:t xml:space="preserve"> на електронен носител във формат „*.xls”.</w:t>
      </w:r>
    </w:p>
    <w:p w:rsidR="00973D1E" w:rsidRPr="00973D1E" w:rsidRDefault="00973D1E" w:rsidP="00973D1E">
      <w:pPr>
        <w:spacing w:after="0" w:line="276" w:lineRule="auto"/>
        <w:ind w:firstLine="567"/>
        <w:rPr>
          <w:rFonts w:ascii="Times New Roman" w:eastAsia="Times New Roman" w:hAnsi="Times New Roman" w:cs="Times New Roman"/>
          <w:color w:val="000000"/>
          <w:sz w:val="24"/>
          <w:szCs w:val="24"/>
        </w:rPr>
      </w:pPr>
      <w:r w:rsidRPr="00973D1E">
        <w:rPr>
          <w:rFonts w:ascii="Times New Roman" w:eastAsia="Calibri" w:hAnsi="Times New Roman" w:cs="Times New Roman"/>
          <w:sz w:val="24"/>
          <w:szCs w:val="24"/>
          <w:lang w:eastAsia="bg-BG"/>
        </w:rPr>
        <w:t xml:space="preserve">2.Анализи на единичните офертни цени – заверени от участника– оригинал на хартиен носител и копие </w:t>
      </w:r>
      <w:r w:rsidRPr="00973D1E">
        <w:rPr>
          <w:rFonts w:ascii="Times New Roman" w:eastAsia="Times New Roman" w:hAnsi="Times New Roman" w:cs="Times New Roman"/>
          <w:bCs/>
          <w:iCs/>
          <w:sz w:val="24"/>
          <w:szCs w:val="24"/>
        </w:rPr>
        <w:t xml:space="preserve"> на електронен носител във формат „*.xls”.</w:t>
      </w:r>
    </w:p>
    <w:p w:rsidR="00763D1D" w:rsidRPr="00763D1D" w:rsidRDefault="00763D1D" w:rsidP="00763D1D">
      <w:pPr>
        <w:spacing w:after="0"/>
        <w:ind w:firstLine="0"/>
        <w:rPr>
          <w:rFonts w:ascii="Times New Roman" w:eastAsia="Times New Roman" w:hAnsi="Times New Roman" w:cs="Times New Roman"/>
          <w:i/>
          <w:sz w:val="24"/>
          <w:szCs w:val="24"/>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w:t>
      </w:r>
      <w:r w:rsidR="00973D1E">
        <w:rPr>
          <w:rFonts w:ascii="Times New Roman" w:eastAsia="Times New Roman" w:hAnsi="Times New Roman" w:cs="Times New Roman"/>
          <w:b/>
          <w:sz w:val="24"/>
          <w:szCs w:val="24"/>
          <w:lang w:eastAsia="bg-BG"/>
        </w:rPr>
        <w:t>7</w:t>
      </w:r>
      <w:r w:rsidRPr="00DE6DC4">
        <w:rPr>
          <w:rFonts w:ascii="Times New Roman" w:eastAsia="Times New Roman" w:hAnsi="Times New Roman" w:cs="Times New Roman"/>
          <w:b/>
          <w:sz w:val="24"/>
          <w:szCs w:val="24"/>
          <w:lang w:eastAsia="bg-BG"/>
        </w:rPr>
        <w:t xml:space="preserve">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E56EDA" w:rsidRDefault="00E56EDA"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Pr="00DE6DC4" w:rsidRDefault="00763D1D" w:rsidP="00DE6DC4">
      <w:pPr>
        <w:spacing w:after="0"/>
        <w:ind w:firstLine="0"/>
        <w:jc w:val="left"/>
        <w:rPr>
          <w:rFonts w:ascii="Times New Roman" w:eastAsia="Times New Roman" w:hAnsi="Times New Roman" w:cs="Times New Roman"/>
          <w:b/>
          <w:i/>
          <w:sz w:val="24"/>
          <w:szCs w:val="24"/>
          <w:lang w:eastAsia="bg-BG"/>
        </w:rPr>
      </w:pPr>
    </w:p>
    <w:sectPr w:rsidR="00763D1D" w:rsidRPr="00DE6DC4"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48" w:rsidRDefault="00F23748" w:rsidP="00436FBF">
      <w:pPr>
        <w:spacing w:after="0"/>
      </w:pPr>
      <w:r>
        <w:separator/>
      </w:r>
    </w:p>
  </w:endnote>
  <w:endnote w:type="continuationSeparator" w:id="0">
    <w:p w:rsidR="00F23748" w:rsidRDefault="00F23748"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48" w:rsidRDefault="00F23748" w:rsidP="00436FBF">
      <w:pPr>
        <w:spacing w:after="0"/>
      </w:pPr>
      <w:r>
        <w:separator/>
      </w:r>
    </w:p>
  </w:footnote>
  <w:footnote w:type="continuationSeparator" w:id="0">
    <w:p w:rsidR="00F23748" w:rsidRDefault="00F23748" w:rsidP="00436FBF">
      <w:pPr>
        <w:spacing w:after="0"/>
      </w:pPr>
      <w:r>
        <w:continuationSeparator/>
      </w:r>
    </w:p>
  </w:footnote>
  <w:footnote w:id="1">
    <w:p w:rsidR="00543D37" w:rsidRPr="001A2A2A"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543D37" w:rsidRPr="00011DCA"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43D37" w:rsidRPr="00F74DE4"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 xml:space="preserve">Информацията </w:t>
      </w:r>
      <w:r>
        <w:rPr>
          <w:i/>
        </w:rPr>
        <w:t>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43D37" w:rsidRPr="00CC374C"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 xml:space="preserve">Вж. </w:t>
      </w:r>
      <w:r>
        <w:rPr>
          <w:i/>
        </w:rPr>
        <w:t>точки II. 1.1 и II.1.3 от съответното обявление</w:t>
      </w:r>
    </w:p>
  </w:footnote>
  <w:footnote w:id="5">
    <w:p w:rsidR="00543D37" w:rsidRPr="00603654"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 xml:space="preserve">Вж. </w:t>
      </w:r>
      <w:r>
        <w:rPr>
          <w:i/>
        </w:rPr>
        <w:t>точка II. 1.1 от съответното обявление</w:t>
      </w:r>
    </w:p>
  </w:footnote>
  <w:footnote w:id="6">
    <w:p w:rsidR="00543D37" w:rsidRPr="002C475F"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 xml:space="preserve">Моля </w:t>
      </w:r>
      <w:r>
        <w:t>повторете информацията относно лицата за контакт толкова пъти, колкото е необходимо.</w:t>
      </w:r>
    </w:p>
  </w:footnote>
  <w:footnote w:id="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w:t>
      </w:r>
      <w:r>
        <w:t>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 xml:space="preserve">точка </w:t>
      </w:r>
      <w:r>
        <w:t>III</w:t>
      </w:r>
      <w:r w:rsidRPr="00123AA0">
        <w:t>.1.5 от обявлението за поръчка</w:t>
      </w:r>
    </w:p>
  </w:footnote>
  <w:footnote w:id="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Т.е. </w:t>
      </w:r>
      <w:r w:rsidRPr="00123AA0">
        <w:t>основната му цел е социалната и професионална интеграция на хора с увреждания или в неравностойно положение.</w:t>
      </w:r>
    </w:p>
  </w:footnote>
  <w:footnote w:id="1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w:t>
      </w:r>
      <w:r w:rsidRPr="00123AA0">
        <w:t>и класификацията, ако има такива, са определени в сертификацията.</w:t>
      </w:r>
    </w:p>
  </w:footnote>
  <w:footnote w:id="1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По-специално </w:t>
      </w:r>
      <w:r w:rsidRPr="00123AA0">
        <w:t>като част от група, консорциум, съвместно предприятие или други подобни.</w:t>
      </w:r>
    </w:p>
  </w:footnote>
  <w:footnote w:id="1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 xml:space="preserve">за технически органи, участващи в контрола на качеството: част </w:t>
      </w:r>
      <w:r>
        <w:t>IV</w:t>
      </w:r>
      <w:r w:rsidRPr="00123AA0">
        <w:t>, раздел В, точка 3:</w:t>
      </w:r>
    </w:p>
  </w:footnote>
  <w:footnote w:id="1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w:t>
      </w:r>
      <w:r w:rsidRPr="00123AA0">
        <w:t xml:space="preserve">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43D37" w:rsidRPr="00AD02D8"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w:t>
      </w:r>
      <w:r w:rsidRPr="00123AA0">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w:t>
      </w:r>
      <w:r w:rsidRPr="00AD02D8">
        <w:rPr>
          <w:rStyle w:val="DeltaViewInsertion"/>
          <w:b w:val="0"/>
          <w:i w:val="0"/>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r w:rsidRPr="00123AA0">
        <w:t>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w:t>
      </w:r>
      <w:r w:rsidRPr="00123AA0">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член 57, параграф 4 от Директива 2014/24/ЕС</w:t>
      </w:r>
    </w:p>
  </w:footnote>
  <w:footnote w:id="2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Вж. </w:t>
      </w:r>
      <w:r w:rsidRPr="00123AA0">
        <w:rPr>
          <w:b/>
          <w:i/>
        </w:rPr>
        <w:t>националното законодателство, съответното обявление или документацията за обществената поръчка.</w:t>
      </w:r>
    </w:p>
  </w:footnote>
  <w:footnote w:id="2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w:t>
      </w:r>
      <w:r w:rsidRPr="00123AA0">
        <w:t xml:space="preserve">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w:t>
      </w:r>
      <w:r w:rsidRPr="00123AA0">
        <w:rPr>
          <w:b/>
          <w:i/>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в националното законодателство, съответното обявление или в документацията за обществената поръчка.</w:t>
      </w:r>
    </w:p>
  </w:footnote>
  <w:footnote w:id="3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Както </w:t>
      </w:r>
      <w:r w:rsidRPr="00123AA0">
        <w:t>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Само </w:t>
      </w:r>
      <w:r w:rsidRPr="00123AA0">
        <w:t>ако е разрешено в съответното обявление или в документацията за обществената поръчка.</w:t>
      </w:r>
    </w:p>
  </w:footnote>
  <w:footnote w:id="34">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Само </w:t>
      </w:r>
      <w:r w:rsidRPr="00123AA0">
        <w:t>ако е разрешено в съответното обявление или в документацията за обществената поръчка.</w:t>
      </w:r>
    </w:p>
  </w:footnote>
  <w:footnote w:id="3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r w:rsidRPr="00123AA0">
        <w:t xml:space="preserve">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w:t>
      </w:r>
      <w:r w:rsidRPr="00123AA0">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Проверката </w:t>
      </w:r>
      <w:r w:rsidRPr="00123AA0">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Ако </w:t>
      </w:r>
      <w:r w:rsidRPr="00123AA0">
        <w:t>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43D37" w:rsidRPr="00123AA0" w:rsidRDefault="00543D37"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 xml:space="preserve">Моля, </w:t>
      </w:r>
      <w:r w:rsidRPr="00123AA0">
        <w:t>посочете ясно към кой документ се отнася отговорът.</w:t>
      </w:r>
    </w:p>
  </w:footnote>
  <w:footnote w:id="4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4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При </w:t>
      </w:r>
      <w:r w:rsidRPr="00123AA0">
        <w:t>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r w:rsidRPr="00123AA0">
        <w:t>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543D37" w:rsidRPr="00FE3CE2" w:rsidRDefault="00543D37" w:rsidP="00771E5B">
      <w:pPr>
        <w:spacing w:after="0"/>
        <w:rPr>
          <w:sz w:val="20"/>
          <w:szCs w:val="20"/>
        </w:rPr>
      </w:pPr>
      <w:r w:rsidRPr="00FE3CE2">
        <w:rPr>
          <w:sz w:val="20"/>
          <w:szCs w:val="20"/>
        </w:rPr>
        <w:footnoteRef/>
      </w:r>
      <w:r w:rsidRPr="00FE3CE2">
        <w:rPr>
          <w:sz w:val="20"/>
          <w:szCs w:val="20"/>
        </w:rPr>
        <w:t xml:space="preserve"> Когато </w:t>
      </w:r>
      <w:r w:rsidRPr="00FE3CE2">
        <w:rPr>
          <w:sz w:val="20"/>
          <w:szCs w:val="20"/>
        </w:rPr>
        <w:t>участникът е обединение, което не е юридическо лице, документът се представя от всеки участник-юридическо лице в обединението.</w:t>
      </w:r>
    </w:p>
  </w:footnote>
  <w:footnote w:id="50">
    <w:p w:rsidR="00543D37" w:rsidRPr="00FE3CE2" w:rsidRDefault="00543D37" w:rsidP="00771E5B">
      <w:pPr>
        <w:spacing w:after="0"/>
        <w:rPr>
          <w:sz w:val="20"/>
          <w:szCs w:val="20"/>
        </w:rPr>
      </w:pPr>
      <w:r w:rsidRPr="00FE3CE2">
        <w:rPr>
          <w:sz w:val="20"/>
          <w:szCs w:val="20"/>
        </w:rPr>
        <w:footnoteRef/>
      </w:r>
      <w:r w:rsidRPr="00FE3CE2">
        <w:rPr>
          <w:sz w:val="20"/>
          <w:szCs w:val="20"/>
        </w:rPr>
        <w:t xml:space="preserve"> Посочват </w:t>
      </w:r>
      <w:r w:rsidRPr="00FE3CE2">
        <w:rPr>
          <w:sz w:val="20"/>
          <w:szCs w:val="20"/>
        </w:rPr>
        <w:t>се трите имена на лицето</w:t>
      </w:r>
    </w:p>
  </w:footnote>
  <w:footnote w:id="51">
    <w:p w:rsidR="00543D37" w:rsidRPr="00FE3CE2" w:rsidRDefault="00543D37" w:rsidP="00771E5B">
      <w:pPr>
        <w:spacing w:after="0"/>
        <w:rPr>
          <w:sz w:val="20"/>
          <w:szCs w:val="20"/>
        </w:rPr>
      </w:pPr>
      <w:r w:rsidRPr="00FE3CE2">
        <w:rPr>
          <w:sz w:val="20"/>
          <w:szCs w:val="20"/>
        </w:rPr>
        <w:footnoteRef/>
      </w:r>
      <w:r w:rsidRPr="00FE3CE2">
        <w:rPr>
          <w:sz w:val="20"/>
          <w:szCs w:val="20"/>
        </w:rPr>
        <w:t xml:space="preserve"> Посочва </w:t>
      </w:r>
      <w:r w:rsidRPr="00FE3CE2">
        <w:rPr>
          <w:sz w:val="20"/>
          <w:szCs w:val="20"/>
        </w:rPr>
        <w:t>се наименованието на участника в процедурата</w:t>
      </w:r>
    </w:p>
  </w:footnote>
  <w:footnote w:id="52">
    <w:p w:rsidR="00543D37" w:rsidRPr="00FE3CE2" w:rsidRDefault="00543D37" w:rsidP="00771E5B">
      <w:pPr>
        <w:spacing w:after="0"/>
        <w:rPr>
          <w:sz w:val="20"/>
          <w:szCs w:val="20"/>
        </w:rPr>
      </w:pPr>
      <w:r w:rsidRPr="00FE3CE2">
        <w:rPr>
          <w:sz w:val="20"/>
          <w:szCs w:val="20"/>
        </w:rPr>
        <w:footnoteRef/>
      </w:r>
      <w:r w:rsidRPr="00FE3CE2">
        <w:rPr>
          <w:sz w:val="20"/>
          <w:szCs w:val="20"/>
        </w:rPr>
        <w:t xml:space="preserve"> Попълват </w:t>
      </w:r>
      <w:r w:rsidRPr="00FE3CE2">
        <w:rPr>
          <w:sz w:val="20"/>
          <w:szCs w:val="20"/>
        </w:rPr>
        <w:t>се трите имена на лицето</w:t>
      </w:r>
    </w:p>
  </w:footnote>
  <w:footnote w:id="53">
    <w:p w:rsidR="00543D37" w:rsidRPr="00FE3CE2" w:rsidRDefault="00543D37" w:rsidP="00771E5B">
      <w:pPr>
        <w:spacing w:after="0"/>
        <w:rPr>
          <w:sz w:val="20"/>
          <w:szCs w:val="20"/>
        </w:rPr>
      </w:pPr>
      <w:r w:rsidRPr="00FE3CE2">
        <w:rPr>
          <w:sz w:val="20"/>
          <w:szCs w:val="20"/>
        </w:rPr>
        <w:footnoteRef/>
      </w:r>
      <w:r w:rsidRPr="00FE3CE2">
        <w:rPr>
          <w:sz w:val="20"/>
          <w:szCs w:val="20"/>
        </w:rPr>
        <w:t xml:space="preserve"> </w:t>
      </w:r>
      <w:r w:rsidRPr="00FE3CE2">
        <w:rPr>
          <w:sz w:val="20"/>
          <w:szCs w:val="20"/>
        </w:rPr>
        <w:t>Попълват се трите имена на лицето</w:t>
      </w:r>
    </w:p>
  </w:footnote>
  <w:footnote w:id="54">
    <w:p w:rsidR="00543D37" w:rsidRPr="00FE3CE2" w:rsidRDefault="00543D37" w:rsidP="00771E5B">
      <w:pPr>
        <w:spacing w:after="0"/>
      </w:pPr>
      <w:r w:rsidRPr="00FE3CE2">
        <w:rPr>
          <w:sz w:val="20"/>
          <w:szCs w:val="20"/>
        </w:rPr>
        <w:footnoteRef/>
      </w:r>
      <w:r w:rsidRPr="00FE3CE2">
        <w:rPr>
          <w:sz w:val="20"/>
          <w:szCs w:val="20"/>
        </w:rPr>
        <w:t xml:space="preserve"> Попълват </w:t>
      </w:r>
      <w:r w:rsidRPr="00FE3CE2">
        <w:rPr>
          <w:sz w:val="20"/>
          <w:szCs w:val="20"/>
        </w:rPr>
        <w:t>се трите имена на лицето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73B"/>
    <w:multiLevelType w:val="hybridMultilevel"/>
    <w:tmpl w:val="07EA1C74"/>
    <w:lvl w:ilvl="0" w:tplc="04020001">
      <w:start w:val="1"/>
      <w:numFmt w:val="bullet"/>
      <w:lvlText w:val=""/>
      <w:lvlJc w:val="left"/>
      <w:pPr>
        <w:ind w:left="927" w:hanging="360"/>
      </w:pPr>
      <w:rPr>
        <w:rFonts w:ascii="Symbol" w:hAnsi="Symbol" w:cs="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DC44404"/>
    <w:multiLevelType w:val="hybridMultilevel"/>
    <w:tmpl w:val="462C7DC6"/>
    <w:lvl w:ilvl="0" w:tplc="AC78E42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7497F7B"/>
    <w:multiLevelType w:val="hybridMultilevel"/>
    <w:tmpl w:val="80220678"/>
    <w:lvl w:ilvl="0" w:tplc="9432C874">
      <w:start w:val="1"/>
      <w:numFmt w:val="decimal"/>
      <w:lvlText w:val="%1."/>
      <w:lvlJc w:val="left"/>
      <w:pPr>
        <w:tabs>
          <w:tab w:val="num" w:pos="720"/>
        </w:tabs>
        <w:ind w:left="720" w:hanging="360"/>
      </w:pPr>
      <w:rPr>
        <w:b w:val="0"/>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2">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6">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694C49ED"/>
    <w:multiLevelType w:val="hybridMultilevel"/>
    <w:tmpl w:val="87402C7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num>
  <w:num w:numId="2">
    <w:abstractNumId w:val="9"/>
    <w:lvlOverride w:ilvl="0">
      <w:startOverride w:val="1"/>
    </w:lvlOverride>
  </w:num>
  <w:num w:numId="3">
    <w:abstractNumId w:val="14"/>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2"/>
  </w:num>
  <w:num w:numId="11">
    <w:abstractNumId w:val="19"/>
  </w:num>
  <w:num w:numId="12">
    <w:abstractNumId w:val="16"/>
  </w:num>
  <w:num w:numId="13">
    <w:abstractNumId w:val="18"/>
  </w:num>
  <w:num w:numId="14">
    <w:abstractNumId w:val="12"/>
  </w:num>
  <w:num w:numId="15">
    <w:abstractNumId w:val="4"/>
    <w:lvlOverride w:ilvl="0">
      <w:startOverride w:val="3"/>
    </w:lvlOverride>
  </w:num>
  <w:num w:numId="16">
    <w:abstractNumId w:val="5"/>
  </w:num>
  <w:num w:numId="17">
    <w:abstractNumId w:val="7"/>
  </w:num>
  <w:num w:numId="18">
    <w:abstractNumId w:val="4"/>
  </w:num>
  <w:num w:numId="19">
    <w:abstractNumId w:val="15"/>
  </w:num>
  <w:num w:numId="20">
    <w:abstractNumId w:val="0"/>
  </w:num>
  <w:num w:numId="21">
    <w:abstractNumId w:val="1"/>
  </w:num>
  <w:num w:numId="22">
    <w:abstractNumId w:val="1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A68A2"/>
    <w:rsid w:val="000B297E"/>
    <w:rsid w:val="000B4C71"/>
    <w:rsid w:val="000B5D48"/>
    <w:rsid w:val="000B75DD"/>
    <w:rsid w:val="000C33FB"/>
    <w:rsid w:val="000E7A33"/>
    <w:rsid w:val="000F7BFC"/>
    <w:rsid w:val="00101678"/>
    <w:rsid w:val="001164B0"/>
    <w:rsid w:val="00151579"/>
    <w:rsid w:val="00154A29"/>
    <w:rsid w:val="00156451"/>
    <w:rsid w:val="00163B29"/>
    <w:rsid w:val="00166DF4"/>
    <w:rsid w:val="001B51D5"/>
    <w:rsid w:val="001D5229"/>
    <w:rsid w:val="001E2A2E"/>
    <w:rsid w:val="001F33E8"/>
    <w:rsid w:val="002039BD"/>
    <w:rsid w:val="002449E4"/>
    <w:rsid w:val="0025068A"/>
    <w:rsid w:val="00264DA8"/>
    <w:rsid w:val="00291BD3"/>
    <w:rsid w:val="00294F56"/>
    <w:rsid w:val="002A2612"/>
    <w:rsid w:val="002C43A9"/>
    <w:rsid w:val="002D397C"/>
    <w:rsid w:val="002E51BD"/>
    <w:rsid w:val="00322BC6"/>
    <w:rsid w:val="00322F39"/>
    <w:rsid w:val="003378DB"/>
    <w:rsid w:val="00352B80"/>
    <w:rsid w:val="00356B05"/>
    <w:rsid w:val="003621CC"/>
    <w:rsid w:val="00363602"/>
    <w:rsid w:val="00365B93"/>
    <w:rsid w:val="00385714"/>
    <w:rsid w:val="00387962"/>
    <w:rsid w:val="00395622"/>
    <w:rsid w:val="003C0524"/>
    <w:rsid w:val="003D61E3"/>
    <w:rsid w:val="003E4449"/>
    <w:rsid w:val="00414CD5"/>
    <w:rsid w:val="00436FBF"/>
    <w:rsid w:val="00443D7F"/>
    <w:rsid w:val="00450390"/>
    <w:rsid w:val="004600C4"/>
    <w:rsid w:val="004676B2"/>
    <w:rsid w:val="00471729"/>
    <w:rsid w:val="00481186"/>
    <w:rsid w:val="0049397F"/>
    <w:rsid w:val="004A13CF"/>
    <w:rsid w:val="004A7439"/>
    <w:rsid w:val="004C5BF2"/>
    <w:rsid w:val="004E44D6"/>
    <w:rsid w:val="0054032D"/>
    <w:rsid w:val="00543D37"/>
    <w:rsid w:val="00561781"/>
    <w:rsid w:val="0056657F"/>
    <w:rsid w:val="0057201E"/>
    <w:rsid w:val="00581A1E"/>
    <w:rsid w:val="0059299B"/>
    <w:rsid w:val="005E5506"/>
    <w:rsid w:val="006028D5"/>
    <w:rsid w:val="006644C6"/>
    <w:rsid w:val="006804EF"/>
    <w:rsid w:val="00694312"/>
    <w:rsid w:val="006B46B5"/>
    <w:rsid w:val="006B6C36"/>
    <w:rsid w:val="006C4973"/>
    <w:rsid w:val="006D0985"/>
    <w:rsid w:val="00724591"/>
    <w:rsid w:val="00736000"/>
    <w:rsid w:val="00763D1D"/>
    <w:rsid w:val="00764F71"/>
    <w:rsid w:val="00766FDD"/>
    <w:rsid w:val="00771E5B"/>
    <w:rsid w:val="007721E5"/>
    <w:rsid w:val="007954D3"/>
    <w:rsid w:val="007A71C9"/>
    <w:rsid w:val="007C07CB"/>
    <w:rsid w:val="007C4F23"/>
    <w:rsid w:val="007D1F65"/>
    <w:rsid w:val="007D48D1"/>
    <w:rsid w:val="007E5B26"/>
    <w:rsid w:val="008210B4"/>
    <w:rsid w:val="00853565"/>
    <w:rsid w:val="00870060"/>
    <w:rsid w:val="008A2539"/>
    <w:rsid w:val="008A4F77"/>
    <w:rsid w:val="008D71EA"/>
    <w:rsid w:val="008E2412"/>
    <w:rsid w:val="008E3023"/>
    <w:rsid w:val="008E6794"/>
    <w:rsid w:val="008F7256"/>
    <w:rsid w:val="00903240"/>
    <w:rsid w:val="0092728E"/>
    <w:rsid w:val="00931A71"/>
    <w:rsid w:val="009339B0"/>
    <w:rsid w:val="0093416A"/>
    <w:rsid w:val="00973D1E"/>
    <w:rsid w:val="009826A7"/>
    <w:rsid w:val="00983087"/>
    <w:rsid w:val="009B3F86"/>
    <w:rsid w:val="009F1DF6"/>
    <w:rsid w:val="00A15DBB"/>
    <w:rsid w:val="00A21356"/>
    <w:rsid w:val="00A21FD1"/>
    <w:rsid w:val="00A3486B"/>
    <w:rsid w:val="00A46BC3"/>
    <w:rsid w:val="00A609AB"/>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73D72"/>
    <w:rsid w:val="00C81AA8"/>
    <w:rsid w:val="00C863F0"/>
    <w:rsid w:val="00CA6ACE"/>
    <w:rsid w:val="00CB727F"/>
    <w:rsid w:val="00CC37A3"/>
    <w:rsid w:val="00CC6311"/>
    <w:rsid w:val="00CD7088"/>
    <w:rsid w:val="00CE2567"/>
    <w:rsid w:val="00CF1B29"/>
    <w:rsid w:val="00D05509"/>
    <w:rsid w:val="00D23265"/>
    <w:rsid w:val="00D56D29"/>
    <w:rsid w:val="00D71F0E"/>
    <w:rsid w:val="00D949E4"/>
    <w:rsid w:val="00DD5191"/>
    <w:rsid w:val="00DD7008"/>
    <w:rsid w:val="00DE6DC4"/>
    <w:rsid w:val="00E22680"/>
    <w:rsid w:val="00E5373F"/>
    <w:rsid w:val="00E56EDA"/>
    <w:rsid w:val="00E6031B"/>
    <w:rsid w:val="00E723C9"/>
    <w:rsid w:val="00E951F0"/>
    <w:rsid w:val="00EB49CF"/>
    <w:rsid w:val="00EC58A8"/>
    <w:rsid w:val="00EE47FB"/>
    <w:rsid w:val="00EF0F42"/>
    <w:rsid w:val="00F05DDF"/>
    <w:rsid w:val="00F06183"/>
    <w:rsid w:val="00F23748"/>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8FE8-7585-498F-9520-565CB5D0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26</Pages>
  <Words>7251</Words>
  <Characters>41334</Characters>
  <Application>Microsoft Office Word</Application>
  <DocSecurity>0</DocSecurity>
  <Lines>344</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34</cp:revision>
  <cp:lastPrinted>2016-08-31T10:55:00Z</cp:lastPrinted>
  <dcterms:created xsi:type="dcterms:W3CDTF">2016-06-10T07:56:00Z</dcterms:created>
  <dcterms:modified xsi:type="dcterms:W3CDTF">2017-06-23T13:13:00Z</dcterms:modified>
</cp:coreProperties>
</file>